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3"/>
        <w:spacing w:before="0" w:after="0" w:lineRule="auto" w:line="240"/>
        <w:rPr>
          <w:rFonts w:ascii="Open Sans" w:cs="Open Sans" w:eastAsia="Open Sans" w:hAnsi="Open Sans"/>
          <w:color w:val="000000"/>
          <w:sz w:val="16"/>
          <w:szCs w:val="16"/>
        </w:rPr>
      </w:pPr>
      <w:bookmarkStart w:id="0" w:name="_a9cqg0wcqpv4" w:colFirst="0" w:colLast="0"/>
      <w:bookmarkEnd w:id="0"/>
      <w:r>
        <w:rPr>
          <w:rFonts w:ascii="Open Sans" w:cs="Open Sans" w:eastAsia="Open Sans" w:hAnsi="Open Sans"/>
          <w:color w:val="000000"/>
          <w:sz w:val="16"/>
          <w:szCs w:val="16"/>
        </w:rPr>
        <w:t>CSO Coalition Interventions</w:t>
      </w:r>
    </w:p>
    <w:bookmarkStart w:id="1" w:name="_cwkqamhj02dt" w:colFirst="0" w:colLast="0"/>
    <w:bookmarkEnd w:id="1"/>
    <w:p>
      <w:pPr>
        <w:pStyle w:val="style3"/>
        <w:spacing w:before="0" w:after="0" w:lineRule="auto" w:line="240"/>
        <w:rPr>
          <w:rFonts w:ascii="Open Sans" w:cs="Open Sans" w:eastAsia="Open Sans" w:hAnsi="Open Sans"/>
          <w:color w:val="000000"/>
          <w:sz w:val="16"/>
          <w:szCs w:val="16"/>
        </w:rPr>
      </w:pPr>
      <w:r>
        <w:rPr>
          <w:rFonts w:ascii="Open Sans" w:cs="Open Sans" w:eastAsia="Open Sans" w:hAnsi="Open Sans"/>
          <w:color w:val="000000"/>
          <w:sz w:val="16"/>
          <w:szCs w:val="16"/>
        </w:rPr>
        <w:t>District-level Quarterly Reporting</w:t>
      </w:r>
    </w:p>
    <w:p>
      <w:pPr>
        <w:pStyle w:val="style0"/>
        <w:spacing w:after="200" w:lineRule="auto" w:line="259"/>
        <w:ind w:right="15"/>
        <w:rPr>
          <w:rFonts w:ascii="Open Sans" w:cs="Open Sans" w:eastAsia="Open Sans" w:hAnsi="Open Sans"/>
          <w:b/>
          <w:color w:val="1c4587"/>
          <w:sz w:val="16"/>
          <w:szCs w:val="16"/>
        </w:rPr>
      </w:pPr>
    </w:p>
    <w:p>
      <w:pPr>
        <w:pStyle w:val="style0"/>
        <w:spacing w:after="200" w:lineRule="auto" w:line="259"/>
        <w:ind w:right="15"/>
        <w:rPr>
          <w:rFonts w:ascii="Open Sans" w:cs="Open Sans" w:eastAsia="Open Sans" w:hAnsi="Open Sans"/>
          <w:b/>
          <w:color w:val="1c4587"/>
          <w:sz w:val="16"/>
          <w:szCs w:val="16"/>
        </w:rPr>
      </w:pPr>
      <w:r>
        <w:rPr>
          <w:rFonts w:ascii="Open Sans" w:cs="Open Sans" w:eastAsia="Open Sans" w:hAnsi="Open Sans"/>
          <w:b/>
          <w:color w:val="1c4587"/>
          <w:sz w:val="16"/>
          <w:szCs w:val="16"/>
        </w:rPr>
        <w:t>1. Background Information</w:t>
      </w:r>
    </w:p>
    <w:tbl>
      <w:tblPr>
        <w:tblStyle w:val="style4099"/>
        <w:tblW w:w="9840" w:type="dxa"/>
        <w:tblInd w:w="0" w:type="dxa"/>
        <w:tblLayout w:type="fixed"/>
        <w:tblLook w:val="0400" w:firstRow="0" w:lastRow="0" w:firstColumn="0" w:lastColumn="0" w:noHBand="0" w:noVBand="1"/>
      </w:tblPr>
      <w:tblGrid>
        <w:gridCol w:w="3210"/>
        <w:gridCol w:w="6630"/>
      </w:tblGrid>
      <w:tr>
        <w:trPr/>
        <w:tc>
          <w:tcPr>
            <w:tcW w:w="3210" w:type="dxa"/>
            <w:tcBorders>
              <w:top w:val="single" w:sz="12" w:space="0" w:color="004976"/>
              <w:bottom w:val="dashed" w:sz="8" w:space="0" w:color="d0d3d4"/>
              <w:right w:val="dashed" w:sz="8" w:space="0" w:color="d0d3d4"/>
            </w:tcBorders>
            <w:shd w:val="clear" w:color="auto" w:fill="004976"/>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ffffff"/>
                <w:sz w:val="16"/>
                <w:szCs w:val="16"/>
              </w:rPr>
            </w:pPr>
            <w:r>
              <w:rPr>
                <w:rFonts w:ascii="Open Sans" w:cs="Open Sans" w:eastAsia="Open Sans" w:hAnsi="Open Sans"/>
                <w:b/>
                <w:color w:val="ffffff"/>
                <w:sz w:val="16"/>
                <w:szCs w:val="16"/>
              </w:rPr>
              <w:t> Reporting Quarter:</w:t>
            </w:r>
          </w:p>
        </w:tc>
        <w:tc>
          <w:tcPr>
            <w:tcW w:w="6630"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6"/>
                <w:szCs w:val="16"/>
              </w:rPr>
            </w:pPr>
            <w:r>
              <w:rPr>
                <w:rFonts w:ascii="Open Sans" w:cs="Open Sans" w:eastAsia="Open Sans" w:hAnsi="Open Sans"/>
                <w:sz w:val="16"/>
                <w:szCs w:val="16"/>
              </w:rPr>
              <w:t>Third quarter (July-September) 202</w:t>
            </w:r>
            <w:r>
              <w:rPr>
                <w:rFonts w:cs="Open Sans" w:eastAsia="Open Sans" w:hAnsi="Open Sans"/>
                <w:sz w:val="16"/>
                <w:szCs w:val="16"/>
                <w:lang w:val="en-US"/>
              </w:rPr>
              <w:t>4</w:t>
            </w:r>
          </w:p>
        </w:tc>
      </w:tr>
      <w:tr>
        <w:tblPrEx/>
        <w:trPr/>
        <w:tc>
          <w:tcPr>
            <w:tcW w:w="3210" w:type="dxa"/>
            <w:tcBorders>
              <w:top w:val="dashed" w:sz="8" w:space="0" w:color="d0d3d4"/>
              <w:bottom w:val="dashed" w:sz="8" w:space="0" w:color="d0d3d4"/>
              <w:right w:val="dashed" w:sz="8" w:space="0" w:color="d0d3d4"/>
            </w:tcBorders>
            <w:shd w:val="clear" w:color="auto" w:fill="004976"/>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ffffff"/>
                <w:sz w:val="16"/>
                <w:szCs w:val="16"/>
              </w:rPr>
            </w:pPr>
            <w:r>
              <w:rPr>
                <w:rFonts w:ascii="Open Sans" w:cs="Open Sans" w:eastAsia="Open Sans" w:hAnsi="Open Sans"/>
                <w:b/>
                <w:color w:val="ffffff"/>
                <w:sz w:val="16"/>
                <w:szCs w:val="16"/>
              </w:rPr>
              <w:t> Reporting District:</w:t>
            </w:r>
          </w:p>
        </w:tc>
        <w:tc>
          <w:tcPr>
            <w:tcW w:w="663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 </w:t>
            </w:r>
            <w:r>
              <w:rPr>
                <w:rFonts w:ascii="Open Sans" w:cs="Open Sans" w:eastAsia="Open Sans" w:hAnsi="Open Sans"/>
                <w:sz w:val="16"/>
                <w:szCs w:val="16"/>
              </w:rPr>
              <w:t xml:space="preserve">Kono district  </w:t>
            </w:r>
          </w:p>
        </w:tc>
      </w:tr>
      <w:tr>
        <w:tblPrEx/>
        <w:trPr/>
        <w:tc>
          <w:tcPr>
            <w:tcW w:w="3210" w:type="dxa"/>
            <w:tcBorders>
              <w:top w:val="dashed" w:sz="8" w:space="0" w:color="d0d3d4"/>
              <w:bottom w:val="dashed" w:sz="8" w:space="0" w:color="d0d3d4"/>
              <w:right w:val="dashed" w:sz="8" w:space="0" w:color="d0d3d4"/>
            </w:tcBorders>
            <w:shd w:val="clear" w:color="auto" w:fill="004976"/>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ffffff"/>
                <w:sz w:val="16"/>
                <w:szCs w:val="16"/>
              </w:rPr>
            </w:pPr>
            <w:r>
              <w:rPr>
                <w:rFonts w:ascii="Open Sans" w:cs="Open Sans" w:eastAsia="Open Sans" w:hAnsi="Open Sans"/>
                <w:b/>
                <w:color w:val="ffffff"/>
                <w:sz w:val="16"/>
                <w:szCs w:val="16"/>
              </w:rPr>
              <w:t> Report Compiled by:</w:t>
            </w:r>
          </w:p>
        </w:tc>
        <w:tc>
          <w:tcPr>
            <w:tcW w:w="663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 </w:t>
            </w:r>
            <w:r>
              <w:rPr>
                <w:rFonts w:ascii="Open Sans" w:cs="Open Sans" w:eastAsia="Open Sans" w:hAnsi="Open Sans"/>
                <w:sz w:val="16"/>
                <w:szCs w:val="16"/>
              </w:rPr>
              <w:t>Kono district CSOs coalition on women peace and security</w:t>
            </w:r>
          </w:p>
        </w:tc>
      </w:tr>
      <w:tr>
        <w:tblPrEx/>
        <w:trPr/>
        <w:tc>
          <w:tcPr>
            <w:tcW w:w="3210" w:type="dxa"/>
            <w:tcBorders>
              <w:top w:val="dashed" w:sz="8" w:space="0" w:color="d0d3d4"/>
              <w:bottom w:val="dashed" w:sz="8" w:space="0" w:color="d0d3d4"/>
              <w:right w:val="dashed" w:sz="8" w:space="0" w:color="d0d3d4"/>
            </w:tcBorders>
            <w:shd w:val="clear" w:color="auto" w:fill="004976"/>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ffffff"/>
                <w:sz w:val="16"/>
                <w:szCs w:val="16"/>
              </w:rPr>
            </w:pPr>
            <w:r>
              <w:rPr>
                <w:rFonts w:ascii="Open Sans" w:cs="Open Sans" w:eastAsia="Open Sans" w:hAnsi="Open Sans"/>
                <w:b/>
                <w:color w:val="ffffff"/>
                <w:sz w:val="16"/>
                <w:szCs w:val="16"/>
              </w:rPr>
              <w:t>Report Reviewed and Finalized by :</w:t>
            </w:r>
          </w:p>
        </w:tc>
        <w:tc>
          <w:tcPr>
            <w:tcW w:w="663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District chairperson</w:t>
            </w:r>
          </w:p>
        </w:tc>
      </w:tr>
      <w:tr>
        <w:tblPrEx/>
        <w:trPr/>
        <w:tc>
          <w:tcPr>
            <w:tcW w:w="3210" w:type="dxa"/>
            <w:tcBorders>
              <w:top w:val="dashed" w:sz="8" w:space="0" w:color="d0d3d4"/>
              <w:bottom w:val="single" w:sz="12" w:space="0" w:color="004976"/>
              <w:right w:val="dashed" w:sz="8" w:space="0" w:color="d0d3d4"/>
            </w:tcBorders>
            <w:shd w:val="clear" w:color="auto" w:fill="004976"/>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ffffff"/>
                <w:sz w:val="16"/>
                <w:szCs w:val="16"/>
              </w:rPr>
            </w:pPr>
            <w:r>
              <w:rPr>
                <w:rFonts w:ascii="Open Sans" w:cs="Open Sans" w:eastAsia="Open Sans" w:hAnsi="Open Sans"/>
                <w:b/>
                <w:color w:val="ffffff"/>
                <w:sz w:val="16"/>
                <w:szCs w:val="16"/>
              </w:rPr>
              <w:t>Report Submission Date:</w:t>
            </w:r>
          </w:p>
        </w:tc>
        <w:tc>
          <w:tcPr>
            <w:tcW w:w="6630" w:type="dxa"/>
            <w:tcBorders>
              <w:top w:val="dashed" w:sz="8" w:space="0" w:color="d0d3d4"/>
              <w:left w:val="dashed" w:sz="8" w:space="0" w:color="d0d3d4"/>
              <w:bottom w:val="single" w:sz="12" w:space="0" w:color="004976"/>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29/10/2024</w:t>
            </w:r>
          </w:p>
        </w:tc>
      </w:tr>
      <w:bookmarkStart w:id="2" w:name="_yhcqyqw7lfwr" w:colFirst="0" w:colLast="0"/>
      <w:bookmarkEnd w:id="2"/>
    </w:tbl>
    <w:p>
      <w:pPr>
        <w:pStyle w:val="style2"/>
        <w:spacing w:before="0" w:after="200" w:lineRule="auto" w:line="259"/>
        <w:ind w:right="15"/>
        <w:rPr>
          <w:rFonts w:ascii="Open Sans" w:cs="Open Sans" w:eastAsia="Open Sans" w:hAnsi="Open Sans"/>
          <w:sz w:val="16"/>
          <w:szCs w:val="16"/>
        </w:rPr>
      </w:pPr>
    </w:p>
    <w:p>
      <w:pPr>
        <w:pStyle w:val="style0"/>
        <w:spacing w:after="100" w:lineRule="auto" w:line="259"/>
        <w:ind w:right="2550"/>
        <w:rPr>
          <w:rFonts w:ascii="Open Sans" w:cs="Open Sans" w:eastAsia="Open Sans" w:hAnsi="Open Sans"/>
          <w:color w:val="1c4587"/>
          <w:sz w:val="16"/>
          <w:szCs w:val="16"/>
        </w:rPr>
      </w:pPr>
      <w:r>
        <w:rPr>
          <w:rFonts w:ascii="Open Sans" w:cs="Open Sans" w:eastAsia="Open Sans" w:hAnsi="Open Sans"/>
          <w:b/>
          <w:color w:val="1c4587"/>
          <w:sz w:val="16"/>
          <w:szCs w:val="16"/>
        </w:rPr>
        <w:t>2. Personnel and Operations</w:t>
      </w:r>
      <w:r>
        <w:rPr>
          <w:rFonts w:ascii="Open Sans" w:cs="Open Sans" w:eastAsia="Open Sans" w:hAnsi="Open Sans"/>
          <w:color w:val="1c4587"/>
          <w:sz w:val="16"/>
          <w:szCs w:val="16"/>
        </w:rPr>
        <w:t xml:space="preserve"> </w:t>
      </w:r>
    </w:p>
    <w:tbl>
      <w:tblPr>
        <w:tblStyle w:val="style4100"/>
        <w:tblW w:w="9840" w:type="dxa"/>
        <w:tblInd w:w="0" w:type="dxa"/>
        <w:tblLayout w:type="fixed"/>
        <w:tblLook w:val="0400" w:firstRow="0" w:lastRow="0" w:firstColumn="0" w:lastColumn="0" w:noHBand="0" w:noVBand="1"/>
      </w:tblPr>
      <w:tblGrid>
        <w:gridCol w:w="2985"/>
        <w:gridCol w:w="6855"/>
      </w:tblGrid>
      <w:tr>
        <w:trPr>
          <w:trHeight w:val="432" w:hRule="atLeast"/>
        </w:trPr>
        <w:tc>
          <w:tcPr>
            <w:tcW w:w="2985" w:type="dxa"/>
            <w:tcBorders>
              <w:bottom w:val="single" w:sz="18" w:space="0" w:color="ffffff"/>
              <w:right w:val="single" w:sz="12" w:space="0" w:color="ffffff"/>
            </w:tcBorders>
            <w:shd w:val="clear" w:color="auto" w:fill="004976"/>
            <w:tcMar>
              <w:top w:w="57" w:type="dxa"/>
              <w:left w:w="57" w:type="dxa"/>
              <w:bottom w:w="57" w:type="dxa"/>
              <w:right w:w="57" w:type="dxa"/>
            </w:tcMar>
            <w:vAlign w:val="center"/>
          </w:tcPr>
          <w:p>
            <w:pPr>
              <w:pStyle w:val="style0"/>
              <w:spacing w:lineRule="auto" w:line="259"/>
              <w:ind w:right="-105"/>
              <w:jc w:val="center"/>
              <w:rPr>
                <w:rFonts w:ascii="Open Sans" w:cs="Open Sans" w:eastAsia="Open Sans" w:hAnsi="Open Sans"/>
                <w:b/>
                <w:color w:val="ffffff"/>
                <w:sz w:val="16"/>
                <w:szCs w:val="16"/>
              </w:rPr>
            </w:pPr>
            <w:r>
              <w:rPr>
                <w:rFonts w:ascii="Open Sans" w:cs="Open Sans" w:eastAsia="Open Sans" w:hAnsi="Open Sans"/>
                <w:b/>
                <w:color w:val="ffffff"/>
                <w:sz w:val="16"/>
                <w:szCs w:val="16"/>
              </w:rPr>
              <w:t>Headlings</w:t>
            </w:r>
          </w:p>
        </w:tc>
        <w:tc>
          <w:tcPr>
            <w:tcW w:w="685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jc w:val="center"/>
              <w:rPr>
                <w:rFonts w:ascii="Open Sans" w:cs="Open Sans" w:eastAsia="Open Sans" w:hAnsi="Open Sans"/>
                <w:b/>
                <w:color w:val="ffffff"/>
                <w:sz w:val="16"/>
                <w:szCs w:val="16"/>
              </w:rPr>
            </w:pPr>
            <w:r>
              <w:rPr>
                <w:rFonts w:ascii="Open Sans" w:cs="Open Sans" w:eastAsia="Open Sans" w:hAnsi="Open Sans"/>
                <w:b/>
                <w:color w:val="ffffff"/>
                <w:sz w:val="16"/>
                <w:szCs w:val="16"/>
              </w:rPr>
              <w:t xml:space="preserve">Descriptions </w:t>
            </w:r>
          </w:p>
        </w:tc>
      </w:tr>
      <w:tr>
        <w:tblPrEx/>
        <w:trPr/>
        <w:tc>
          <w:tcPr>
            <w:tcW w:w="2985" w:type="dxa"/>
            <w:tcBorders>
              <w:top w:val="single" w:sz="18" w:space="0" w:color="ffffff"/>
              <w:bottom w:val="single" w:sz="12" w:space="0" w:color="004976"/>
              <w:right w:val="single" w:sz="12" w:space="0" w:color="ffffff"/>
            </w:tcBorders>
            <w:shd w:val="clear" w:color="auto" w:fill="f3f3f3"/>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004976"/>
                <w:sz w:val="16"/>
                <w:szCs w:val="16"/>
              </w:rPr>
            </w:pPr>
            <w:r>
              <w:rPr>
                <w:rFonts w:ascii="Open Sans" w:cs="Open Sans" w:eastAsia="Open Sans" w:hAnsi="Open Sans"/>
                <w:b/>
                <w:color w:val="004976"/>
                <w:sz w:val="16"/>
                <w:szCs w:val="16"/>
              </w:rPr>
              <w:t xml:space="preserve">2.1  Staff and other personnel </w:t>
            </w:r>
          </w:p>
        </w:tc>
        <w:tc>
          <w:tcPr>
            <w:tcW w:w="6855" w:type="dxa"/>
            <w:tcBorders>
              <w:top w:val="single" w:sz="18" w:space="0" w:color="ffffff"/>
              <w:left w:val="single" w:sz="12" w:space="0" w:color="ffffff"/>
              <w:bottom w:val="single" w:sz="12" w:space="0" w:color="004976"/>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i/>
                <w:sz w:val="16"/>
                <w:szCs w:val="16"/>
              </w:rPr>
            </w:pPr>
            <w:r>
              <w:rPr>
                <w:rFonts w:ascii="Open Sans" w:cs="Open Sans" w:eastAsia="Open Sans" w:hAnsi="Open Sans"/>
                <w:i/>
                <w:sz w:val="16"/>
                <w:szCs w:val="16"/>
              </w:rPr>
              <w:t>Please indicate the personnel (including consultants), who have been involved in the intervention voluntarily or paid during the reporting period, and their specific roles.</w:t>
            </w:r>
          </w:p>
          <w:p>
            <w:pPr>
              <w:pStyle w:val="style0"/>
              <w:spacing w:lineRule="auto" w:line="259"/>
              <w:ind w:left="90" w:right="30"/>
              <w:rPr>
                <w:rFonts w:ascii="Open Sans" w:cs="Open Sans" w:eastAsia="Open Sans" w:hAnsi="Open Sans"/>
                <w:sz w:val="16"/>
                <w:szCs w:val="16"/>
              </w:rPr>
            </w:pPr>
            <w:r>
              <w:rPr>
                <w:rFonts w:ascii="Open Sans" w:cs="Open Sans" w:eastAsia="Open Sans" w:hAnsi="Open Sans"/>
                <w:i/>
                <w:sz w:val="16"/>
                <w:szCs w:val="16"/>
              </w:rPr>
              <w:t xml:space="preserve">The work of the coalition in Kono district however is highly voluntarily as it a mixture of different </w:t>
            </w:r>
            <w:r>
              <w:rPr>
                <w:rFonts w:ascii="Open Sans" w:cs="Open Sans" w:eastAsia="Open Sans" w:hAnsi="Open Sans"/>
                <w:i/>
                <w:sz w:val="16"/>
                <w:szCs w:val="16"/>
              </w:rPr>
              <w:t>C</w:t>
            </w:r>
            <w:r>
              <w:rPr>
                <w:rFonts w:ascii="Open Sans" w:cs="Open Sans" w:eastAsia="Open Sans" w:hAnsi="Open Sans"/>
                <w:i/>
                <w:sz w:val="16"/>
                <w:szCs w:val="16"/>
              </w:rPr>
              <w:t xml:space="preserve">SOs operating in the district that are </w:t>
            </w:r>
            <w:r>
              <w:rPr>
                <w:rFonts w:ascii="Open Sans" w:cs="Open Sans" w:eastAsia="Open Sans" w:hAnsi="Open Sans"/>
                <w:i/>
                <w:sz w:val="16"/>
                <w:szCs w:val="16"/>
              </w:rPr>
              <w:t xml:space="preserve">within the </w:t>
            </w:r>
            <w:r>
              <w:rPr>
                <w:rFonts w:ascii="Open Sans" w:cs="Open Sans" w:eastAsia="Open Sans" w:hAnsi="Open Sans"/>
                <w:i/>
                <w:sz w:val="16"/>
                <w:szCs w:val="16"/>
              </w:rPr>
              <w:t>members</w:t>
            </w:r>
            <w:r>
              <w:rPr>
                <w:rFonts w:ascii="Open Sans" w:cs="Open Sans" w:eastAsia="Open Sans" w:hAnsi="Open Sans"/>
                <w:i/>
                <w:sz w:val="16"/>
                <w:szCs w:val="16"/>
              </w:rPr>
              <w:t>hip of the</w:t>
            </w:r>
            <w:r>
              <w:rPr>
                <w:rFonts w:ascii="Open Sans" w:cs="Open Sans" w:eastAsia="Open Sans" w:hAnsi="Open Sans"/>
                <w:i/>
                <w:sz w:val="16"/>
                <w:szCs w:val="16"/>
              </w:rPr>
              <w:t xml:space="preserve"> coalition</w:t>
            </w:r>
            <w:r>
              <w:rPr>
                <w:rFonts w:ascii="Open Sans" w:cs="Open Sans" w:eastAsia="Open Sans" w:hAnsi="Open Sans"/>
                <w:i/>
                <w:sz w:val="16"/>
                <w:szCs w:val="16"/>
              </w:rPr>
              <w:t xml:space="preserve"> a</w:t>
            </w:r>
            <w:r>
              <w:rPr>
                <w:rFonts w:ascii="Open Sans" w:cs="Open Sans" w:eastAsia="Open Sans" w:hAnsi="Open Sans"/>
                <w:i/>
                <w:sz w:val="16"/>
                <w:szCs w:val="16"/>
              </w:rPr>
              <w:t>s</w:t>
            </w:r>
            <w:r>
              <w:rPr>
                <w:rFonts w:ascii="Open Sans" w:cs="Open Sans" w:eastAsia="Open Sans" w:hAnsi="Open Sans"/>
                <w:i/>
                <w:sz w:val="16"/>
                <w:szCs w:val="16"/>
              </w:rPr>
              <w:t xml:space="preserve"> their thematic arears are aligned to the focus of the women peace and security issues in the district. </w:t>
            </w:r>
            <w:r>
              <w:rPr>
                <w:rFonts w:ascii="Open Sans" w:cs="Open Sans" w:eastAsia="Open Sans" w:hAnsi="Open Sans"/>
                <w:i/>
                <w:sz w:val="16"/>
                <w:szCs w:val="16"/>
              </w:rPr>
              <w:t>The coalition members are the personnel responsible to solely manage the activities of the coalition. Even though, there are training as services conduct to help provide ideas and to understand the scope of work in exploring the issues of women and children in the district</w:t>
            </w:r>
          </w:p>
        </w:tc>
      </w:tr>
      <w:tr>
        <w:tblPrEx/>
        <w:trPr>
          <w:trHeight w:val="634" w:hRule="atLeast"/>
        </w:trPr>
        <w:tc>
          <w:tcPr>
            <w:tcW w:w="2985" w:type="dxa"/>
            <w:tcBorders>
              <w:top w:val="single" w:sz="12" w:space="0" w:color="004976"/>
              <w:bottom w:val="single" w:sz="12" w:space="0" w:color="004976"/>
              <w:right w:val="single" w:sz="12" w:space="0" w:color="ffffff"/>
            </w:tcBorders>
            <w:shd w:val="clear" w:color="auto" w:fill="f3f3f3"/>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004976"/>
                <w:sz w:val="16"/>
                <w:szCs w:val="16"/>
              </w:rPr>
            </w:pPr>
            <w:r>
              <w:rPr>
                <w:rFonts w:ascii="Open Sans" w:cs="Open Sans" w:eastAsia="Open Sans" w:hAnsi="Open Sans"/>
                <w:b/>
                <w:color w:val="004976"/>
                <w:sz w:val="16"/>
                <w:szCs w:val="16"/>
              </w:rPr>
              <w:t>2.2. Equipment</w:t>
            </w:r>
          </w:p>
        </w:tc>
        <w:tc>
          <w:tcPr>
            <w:tcW w:w="6855" w:type="dxa"/>
            <w:tcBorders>
              <w:top w:val="single" w:sz="12" w:space="0" w:color="004976"/>
              <w:left w:val="single" w:sz="12" w:space="0" w:color="ffffff"/>
              <w:bottom w:val="single" w:sz="12" w:space="0" w:color="004976"/>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i/>
                <w:sz w:val="16"/>
                <w:szCs w:val="16"/>
              </w:rPr>
            </w:pPr>
            <w:r>
              <w:rPr>
                <w:rFonts w:ascii="Open Sans" w:cs="Open Sans" w:eastAsia="Open Sans" w:hAnsi="Open Sans"/>
                <w:i/>
                <w:sz w:val="16"/>
                <w:szCs w:val="16"/>
              </w:rPr>
              <w:t>Please indicate the status of the equipment for the coalition, any new purchases / donations for the reporting period, as relevant. If there are no changes from the previous reporting period, please duplicate the information</w:t>
            </w:r>
            <w:r>
              <w:rPr>
                <w:rFonts w:ascii="Open Sans" w:cs="Open Sans" w:eastAsia="Open Sans" w:hAnsi="Open Sans"/>
                <w:i/>
                <w:sz w:val="16"/>
                <w:szCs w:val="16"/>
              </w:rPr>
              <w:t>.</w:t>
            </w:r>
          </w:p>
          <w:p>
            <w:pPr>
              <w:pStyle w:val="style0"/>
              <w:spacing w:lineRule="auto" w:line="259"/>
              <w:ind w:left="90" w:right="-30"/>
              <w:rPr>
                <w:rFonts w:ascii="Open Sans" w:cs="Open Sans" w:eastAsia="Open Sans" w:hAnsi="Open Sans"/>
                <w:i/>
                <w:sz w:val="16"/>
                <w:szCs w:val="16"/>
              </w:rPr>
            </w:pPr>
            <w:r>
              <w:rPr>
                <w:rFonts w:ascii="Open Sans" w:cs="Open Sans" w:eastAsia="Open Sans" w:hAnsi="Open Sans"/>
                <w:i/>
                <w:sz w:val="16"/>
                <w:szCs w:val="16"/>
              </w:rPr>
              <w:t>There has been no additional purchase or donations and the one supplied previously are available to the coalition and at the secretariat.</w:t>
            </w:r>
          </w:p>
          <w:p>
            <w:pPr>
              <w:pStyle w:val="style0"/>
              <w:spacing w:lineRule="auto" w:line="259"/>
              <w:ind w:left="90" w:right="-30"/>
              <w:rPr>
                <w:rFonts w:ascii="Open Sans" w:cs="Open Sans" w:eastAsia="Open Sans" w:hAnsi="Open Sans"/>
                <w:i/>
                <w:sz w:val="16"/>
                <w:szCs w:val="16"/>
              </w:rPr>
            </w:pPr>
            <w:r>
              <w:rPr>
                <w:rFonts w:ascii="Open Sans" w:cs="Open Sans" w:eastAsia="Open Sans" w:hAnsi="Open Sans"/>
                <w:i/>
                <w:sz w:val="16"/>
                <w:szCs w:val="16"/>
              </w:rPr>
              <w:t xml:space="preserve">Note; nonfunctional or not </w:t>
            </w:r>
            <w:r>
              <w:rPr>
                <w:rFonts w:ascii="Open Sans" w:cs="Open Sans" w:eastAsia="Open Sans" w:hAnsi="Open Sans"/>
                <w:i/>
                <w:sz w:val="16"/>
                <w:szCs w:val="16"/>
              </w:rPr>
              <w:t>workable equipment</w:t>
            </w:r>
            <w:r>
              <w:rPr>
                <w:rFonts w:ascii="Open Sans" w:cs="Open Sans" w:eastAsia="Open Sans" w:hAnsi="Open Sans"/>
                <w:i/>
                <w:sz w:val="16"/>
                <w:szCs w:val="16"/>
              </w:rPr>
              <w:t xml:space="preserve">: one of the </w:t>
            </w:r>
            <w:r>
              <w:rPr>
                <w:rFonts w:ascii="Open Sans" w:cs="Open Sans" w:eastAsia="Open Sans" w:hAnsi="Open Sans"/>
                <w:i/>
                <w:sz w:val="16"/>
                <w:szCs w:val="16"/>
              </w:rPr>
              <w:t>desktops</w:t>
            </w:r>
            <w:r>
              <w:rPr>
                <w:rFonts w:ascii="Open Sans" w:cs="Open Sans" w:eastAsia="Open Sans" w:hAnsi="Open Sans"/>
                <w:i/>
                <w:sz w:val="16"/>
                <w:szCs w:val="16"/>
              </w:rPr>
              <w:t xml:space="preserve"> has not the suitable power and hard drive and therefore cannot be switched on for use of the coalition, the drives that is </w:t>
            </w:r>
            <w:r>
              <w:rPr>
                <w:rFonts w:ascii="Open Sans" w:cs="Open Sans" w:eastAsia="Open Sans" w:hAnsi="Open Sans"/>
                <w:i/>
                <w:sz w:val="16"/>
                <w:szCs w:val="16"/>
              </w:rPr>
              <w:t xml:space="preserve">to </w:t>
            </w:r>
            <w:r>
              <w:rPr>
                <w:rFonts w:ascii="Open Sans" w:cs="Open Sans" w:eastAsia="Open Sans" w:hAnsi="Open Sans"/>
                <w:i/>
                <w:sz w:val="16"/>
                <w:szCs w:val="16"/>
              </w:rPr>
              <w:t>connect</w:t>
            </w:r>
            <w:r>
              <w:rPr>
                <w:rFonts w:ascii="Open Sans" w:cs="Open Sans" w:eastAsia="Open Sans" w:hAnsi="Open Sans"/>
                <w:i/>
                <w:sz w:val="16"/>
                <w:szCs w:val="16"/>
              </w:rPr>
              <w:t xml:space="preserve"> the desktops to the </w:t>
            </w:r>
            <w:r>
              <w:rPr>
                <w:rFonts w:ascii="Open Sans" w:cs="Open Sans" w:eastAsia="Open Sans" w:hAnsi="Open Sans"/>
                <w:i/>
                <w:sz w:val="16"/>
                <w:szCs w:val="16"/>
              </w:rPr>
              <w:t>laser jet</w:t>
            </w:r>
            <w:r>
              <w:rPr>
                <w:rFonts w:ascii="Open Sans" w:cs="Open Sans" w:eastAsia="Open Sans" w:hAnsi="Open Sans"/>
                <w:i/>
                <w:sz w:val="16"/>
                <w:szCs w:val="16"/>
              </w:rPr>
              <w:t xml:space="preserve"> printer is not available.</w:t>
            </w:r>
          </w:p>
        </w:tc>
      </w:tr>
      <w:tr>
        <w:tblPrEx/>
        <w:trPr/>
        <w:tc>
          <w:tcPr>
            <w:tcW w:w="2985" w:type="dxa"/>
            <w:tcBorders>
              <w:top w:val="single" w:sz="12" w:space="0" w:color="004976"/>
              <w:bottom w:val="single" w:sz="12" w:space="0" w:color="004976"/>
              <w:right w:val="single" w:sz="12" w:space="0" w:color="ffffff"/>
            </w:tcBorders>
            <w:shd w:val="clear" w:color="auto" w:fill="f3f3f3"/>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004976"/>
                <w:sz w:val="16"/>
                <w:szCs w:val="16"/>
              </w:rPr>
            </w:pPr>
            <w:r>
              <w:rPr>
                <w:rFonts w:ascii="Open Sans" w:cs="Open Sans" w:eastAsia="Open Sans" w:hAnsi="Open Sans"/>
                <w:b/>
                <w:color w:val="004976"/>
                <w:sz w:val="16"/>
                <w:szCs w:val="16"/>
              </w:rPr>
              <w:t>2.3 Others</w:t>
            </w:r>
          </w:p>
        </w:tc>
        <w:tc>
          <w:tcPr>
            <w:tcW w:w="6855" w:type="dxa"/>
            <w:tcBorders>
              <w:top w:val="single" w:sz="12" w:space="0" w:color="004976"/>
              <w:left w:val="single" w:sz="12" w:space="0" w:color="ffffff"/>
              <w:bottom w:val="single" w:sz="12" w:space="0" w:color="004976"/>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i/>
                <w:sz w:val="16"/>
                <w:szCs w:val="16"/>
              </w:rPr>
            </w:pPr>
            <w:r>
              <w:rPr>
                <w:rFonts w:ascii="Open Sans" w:cs="Open Sans" w:eastAsia="Open Sans" w:hAnsi="Open Sans"/>
                <w:i/>
                <w:sz w:val="16"/>
                <w:szCs w:val="16"/>
              </w:rPr>
              <w:t>Any other</w:t>
            </w:r>
          </w:p>
        </w:tc>
      </w:tr>
    </w:tbl>
    <w:p>
      <w:pPr>
        <w:pStyle w:val="style0"/>
        <w:spacing w:after="200" w:lineRule="auto" w:line="259"/>
        <w:ind w:right="15"/>
        <w:rPr>
          <w:sz w:val="16"/>
          <w:szCs w:val="16"/>
        </w:rPr>
      </w:pPr>
    </w:p>
    <w:p>
      <w:pPr>
        <w:pStyle w:val="style0"/>
        <w:spacing w:after="200" w:lineRule="auto" w:line="259"/>
        <w:ind w:right="15"/>
        <w:rPr>
          <w:rFonts w:ascii="Open Sans" w:cs="Open Sans" w:eastAsia="Open Sans" w:hAnsi="Open Sans"/>
          <w:b/>
          <w:color w:val="1c4587"/>
          <w:sz w:val="16"/>
          <w:szCs w:val="16"/>
        </w:rPr>
      </w:pPr>
      <w:r>
        <w:rPr>
          <w:rFonts w:ascii="Open Sans" w:cs="Open Sans" w:eastAsia="Open Sans" w:hAnsi="Open Sans"/>
          <w:b/>
          <w:color w:val="1c4587"/>
          <w:sz w:val="16"/>
          <w:szCs w:val="16"/>
        </w:rPr>
        <w:t>3. Report on Activities / Milestones Achieved</w:t>
      </w:r>
    </w:p>
    <w:tbl>
      <w:tblPr>
        <w:tblStyle w:val="style4101"/>
        <w:tblW w:w="9375" w:type="dxa"/>
        <w:tblInd w:w="0" w:type="dxa"/>
        <w:tblLayout w:type="fixed"/>
        <w:tblLook w:val="0400" w:firstRow="0" w:lastRow="0" w:firstColumn="0" w:lastColumn="0" w:noHBand="0" w:noVBand="1"/>
      </w:tblPr>
      <w:tblGrid>
        <w:gridCol w:w="735"/>
        <w:gridCol w:w="1710"/>
        <w:gridCol w:w="1935"/>
        <w:gridCol w:w="4995"/>
      </w:tblGrid>
      <w:tr>
        <w:trPr>
          <w:trHeight w:val="432" w:hRule="atLeast"/>
        </w:trPr>
        <w:tc>
          <w:tcPr>
            <w:tcW w:w="73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jc w:val="center"/>
              <w:rPr>
                <w:rFonts w:ascii="Open Sans" w:cs="Open Sans" w:eastAsia="Open Sans" w:hAnsi="Open Sans"/>
                <w:b/>
                <w:color w:val="ffffff"/>
                <w:sz w:val="16"/>
                <w:szCs w:val="16"/>
              </w:rPr>
            </w:pPr>
            <w:r>
              <w:rPr>
                <w:rFonts w:ascii="Open Sans" w:cs="Open Sans" w:eastAsia="Open Sans" w:hAnsi="Open Sans"/>
                <w:b/>
                <w:color w:val="ffffff"/>
                <w:sz w:val="16"/>
                <w:szCs w:val="16"/>
              </w:rPr>
              <w:t>No/#</w:t>
            </w:r>
          </w:p>
        </w:tc>
        <w:tc>
          <w:tcPr>
            <w:tcW w:w="1710"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jc w:val="center"/>
              <w:rPr>
                <w:rFonts w:ascii="Open Sans" w:cs="Open Sans" w:eastAsia="Open Sans" w:hAnsi="Open Sans"/>
                <w:b/>
                <w:color w:val="ffffff"/>
                <w:sz w:val="16"/>
                <w:szCs w:val="16"/>
              </w:rPr>
            </w:pPr>
            <w:r>
              <w:rPr>
                <w:rFonts w:ascii="Open Sans" w:cs="Open Sans" w:eastAsia="Open Sans" w:hAnsi="Open Sans"/>
                <w:b/>
                <w:color w:val="ffffff"/>
                <w:sz w:val="16"/>
                <w:szCs w:val="16"/>
              </w:rPr>
              <w:t>Activity Planned</w:t>
            </w:r>
          </w:p>
        </w:tc>
        <w:tc>
          <w:tcPr>
            <w:tcW w:w="193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i/>
                <w:color w:val="ffffff"/>
                <w:sz w:val="16"/>
                <w:szCs w:val="16"/>
              </w:rPr>
            </w:pPr>
            <w:r>
              <w:rPr>
                <w:rFonts w:ascii="Open Sans" w:cs="Open Sans" w:eastAsia="Open Sans" w:hAnsi="Open Sans"/>
                <w:b/>
                <w:color w:val="ffffff"/>
                <w:sz w:val="16"/>
                <w:szCs w:val="16"/>
              </w:rPr>
              <w:t>Status (</w:t>
            </w:r>
            <w:r>
              <w:rPr>
                <w:rFonts w:ascii="Open Sans" w:cs="Open Sans" w:eastAsia="Open Sans" w:hAnsi="Open Sans"/>
                <w:i/>
                <w:color w:val="ffffff"/>
                <w:sz w:val="16"/>
                <w:szCs w:val="16"/>
              </w:rPr>
              <w:t>Completed, In-progress, Not-started)</w:t>
            </w:r>
          </w:p>
        </w:tc>
        <w:tc>
          <w:tcPr>
            <w:tcW w:w="499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6"/>
                <w:szCs w:val="16"/>
              </w:rPr>
            </w:pPr>
            <w:r>
              <w:rPr>
                <w:rFonts w:ascii="Open Sans" w:cs="Open Sans" w:eastAsia="Open Sans" w:hAnsi="Open Sans"/>
                <w:b/>
                <w:color w:val="ffffff"/>
                <w:sz w:val="16"/>
                <w:szCs w:val="16"/>
              </w:rPr>
              <w:t>Description of Progress</w:t>
            </w:r>
          </w:p>
          <w:p>
            <w:pPr>
              <w:pStyle w:val="style0"/>
              <w:spacing w:lineRule="auto" w:line="259"/>
              <w:ind w:right="-90"/>
              <w:rPr>
                <w:rFonts w:ascii="Open Sans" w:cs="Open Sans" w:eastAsia="Open Sans" w:hAnsi="Open Sans"/>
                <w:i/>
                <w:color w:val="ffffff"/>
                <w:sz w:val="16"/>
                <w:szCs w:val="16"/>
              </w:rPr>
            </w:pPr>
            <w:r>
              <w:rPr>
                <w:rFonts w:ascii="Open Sans" w:cs="Open Sans" w:eastAsia="Open Sans" w:hAnsi="Open Sans"/>
                <w:i/>
                <w:color w:val="ffffff"/>
                <w:sz w:val="16"/>
                <w:szCs w:val="16"/>
              </w:rPr>
              <w:t>Include relevant info; total reach, locations</w:t>
            </w:r>
            <w:r>
              <w:rPr>
                <w:rFonts w:ascii="Open Sans" w:cs="Open Sans" w:eastAsia="Open Sans" w:hAnsi="Open Sans"/>
                <w:b/>
                <w:color w:val="ffffff"/>
                <w:sz w:val="16"/>
                <w:szCs w:val="16"/>
              </w:rPr>
              <w:t xml:space="preserve">, </w:t>
            </w:r>
            <w:r>
              <w:rPr>
                <w:rFonts w:ascii="Open Sans" w:cs="Open Sans" w:eastAsia="Open Sans" w:hAnsi="Open Sans"/>
                <w:i/>
                <w:color w:val="ffffff"/>
                <w:sz w:val="16"/>
                <w:szCs w:val="16"/>
              </w:rPr>
              <w:t>contributions, why</w:t>
            </w:r>
          </w:p>
        </w:tc>
      </w:tr>
      <w:tr>
        <w:tblPrEx/>
        <w:trPr/>
        <w:tc>
          <w:tcPr>
            <w:tcW w:w="73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6"/>
                <w:szCs w:val="16"/>
              </w:rPr>
            </w:pPr>
            <w:r>
              <w:rPr>
                <w:rFonts w:ascii="Open Sans" w:cs="Open Sans" w:eastAsia="Open Sans" w:hAnsi="Open Sans"/>
                <w:sz w:val="16"/>
                <w:szCs w:val="16"/>
              </w:rPr>
              <w:t>1</w:t>
            </w:r>
          </w:p>
        </w:tc>
        <w:tc>
          <w:tcPr>
            <w:tcW w:w="1710"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6"/>
                <w:szCs w:val="16"/>
              </w:rPr>
            </w:pPr>
            <w:r>
              <w:rPr>
                <w:rFonts w:ascii="Open Sans" w:cs="Open Sans" w:eastAsia="Open Sans" w:hAnsi="Open Sans"/>
                <w:sz w:val="16"/>
                <w:szCs w:val="16"/>
              </w:rPr>
              <w:t>Court monitoring on sexual penetration and Gender Based Violence of Sefadu magistrate court</w:t>
            </w:r>
          </w:p>
        </w:tc>
        <w:tc>
          <w:tcPr>
            <w:tcW w:w="193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6"/>
                <w:szCs w:val="16"/>
              </w:rPr>
            </w:pPr>
          </w:p>
          <w:p>
            <w:pPr>
              <w:pStyle w:val="style0"/>
              <w:spacing w:lineRule="auto" w:line="259"/>
              <w:ind w:right="30"/>
              <w:rPr>
                <w:rFonts w:ascii="Open Sans" w:cs="Open Sans" w:eastAsia="Open Sans" w:hAnsi="Open Sans"/>
                <w:sz w:val="16"/>
                <w:szCs w:val="16"/>
              </w:rPr>
            </w:pPr>
            <w:r>
              <w:rPr>
                <w:rFonts w:ascii="Open Sans" w:cs="Open Sans" w:eastAsia="Open Sans" w:hAnsi="Open Sans"/>
                <w:sz w:val="16"/>
                <w:szCs w:val="16"/>
              </w:rPr>
              <w:t xml:space="preserve">Through the effort of the coalition, the sexual penetration matter was </w:t>
            </w:r>
            <w:r>
              <w:rPr>
                <w:rFonts w:ascii="Open Sans" w:cs="Open Sans" w:eastAsia="Open Sans" w:hAnsi="Open Sans"/>
                <w:sz w:val="16"/>
                <w:szCs w:val="16"/>
              </w:rPr>
              <w:t xml:space="preserve">committed to the high court for trial. </w:t>
            </w:r>
          </w:p>
          <w:p>
            <w:pPr>
              <w:pStyle w:val="style0"/>
              <w:spacing w:lineRule="auto" w:line="259"/>
              <w:ind w:right="30"/>
              <w:rPr>
                <w:rFonts w:ascii="Open Sans" w:cs="Open Sans" w:eastAsia="Open Sans" w:hAnsi="Open Sans"/>
                <w:sz w:val="16"/>
                <w:szCs w:val="16"/>
              </w:rPr>
            </w:pPr>
            <w:r>
              <w:rPr>
                <w:rFonts w:ascii="Open Sans" w:cs="Open Sans" w:eastAsia="Open Sans" w:hAnsi="Open Sans"/>
                <w:sz w:val="16"/>
                <w:szCs w:val="16"/>
              </w:rPr>
              <w:t xml:space="preserve">The </w:t>
            </w:r>
            <w:r>
              <w:rPr>
                <w:rFonts w:ascii="Open Sans" w:cs="Open Sans" w:eastAsia="Open Sans" w:hAnsi="Open Sans"/>
                <w:sz w:val="16"/>
                <w:szCs w:val="16"/>
              </w:rPr>
              <w:t>domestic violence of couple involving the husband not providing food to the family and in turn the wife refusing her husband a conjugal duty of not giving into sexual activity</w:t>
            </w:r>
          </w:p>
          <w:p>
            <w:pPr>
              <w:pStyle w:val="style0"/>
              <w:spacing w:lineRule="auto" w:line="259"/>
              <w:ind w:right="30"/>
              <w:rPr>
                <w:rFonts w:ascii="Open Sans" w:cs="Open Sans" w:eastAsia="Open Sans" w:hAnsi="Open Sans"/>
                <w:sz w:val="16"/>
                <w:szCs w:val="16"/>
              </w:rPr>
            </w:pPr>
          </w:p>
          <w:p>
            <w:pPr>
              <w:pStyle w:val="style0"/>
              <w:spacing w:lineRule="auto" w:line="259"/>
              <w:ind w:right="30"/>
              <w:rPr>
                <w:rFonts w:ascii="Open Sans" w:cs="Open Sans" w:eastAsia="Open Sans" w:hAnsi="Open Sans"/>
                <w:sz w:val="16"/>
                <w:szCs w:val="16"/>
              </w:rPr>
            </w:pPr>
            <w:r>
              <w:rPr>
                <w:rFonts w:ascii="Open Sans" w:cs="Open Sans" w:eastAsia="Open Sans" w:hAnsi="Open Sans"/>
                <w:sz w:val="16"/>
                <w:szCs w:val="16"/>
              </w:rPr>
              <w:t xml:space="preserve"> </w:t>
            </w:r>
          </w:p>
        </w:tc>
        <w:tc>
          <w:tcPr>
            <w:tcW w:w="499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6"/>
                <w:szCs w:val="16"/>
              </w:rPr>
            </w:pPr>
            <w:r>
              <w:rPr>
                <w:rFonts w:ascii="Open Sans" w:cs="Open Sans" w:eastAsia="Open Sans" w:hAnsi="Open Sans"/>
                <w:sz w:val="16"/>
                <w:szCs w:val="16"/>
              </w:rPr>
              <w:t>The coalition is highly recognized at all level now within the city and in the district because of our interventions with other partners as we robustly liaise up with stakeholders in the district. The coalition was invited by the city mayor to participate in the October 5, 2024 city wide cleaning exercise.</w:t>
            </w:r>
          </w:p>
          <w:p>
            <w:pPr>
              <w:pStyle w:val="style0"/>
              <w:spacing w:lineRule="auto" w:line="259"/>
              <w:ind w:right="30"/>
              <w:rPr>
                <w:rFonts w:ascii="Open Sans" w:cs="Open Sans" w:eastAsia="Open Sans" w:hAnsi="Open Sans"/>
                <w:sz w:val="16"/>
                <w:szCs w:val="16"/>
              </w:rPr>
            </w:pPr>
            <w:r>
              <w:rPr>
                <w:rFonts w:ascii="Open Sans" w:cs="Open Sans" w:eastAsia="Open Sans" w:hAnsi="Open Sans"/>
                <w:sz w:val="16"/>
                <w:szCs w:val="16"/>
              </w:rPr>
              <w:t>With the exception of the sexual penetration matter which is on trial, but all other matters were settled with a positive result of the coalition.</w:t>
            </w:r>
          </w:p>
        </w:tc>
      </w:tr>
      <w:tr>
        <w:tblPrEx/>
        <w:trPr/>
        <w:tc>
          <w:tcPr>
            <w:tcW w:w="7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2</w:t>
            </w:r>
          </w:p>
        </w:tc>
        <w:tc>
          <w:tcPr>
            <w:tcW w:w="171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Monitoring of correctional center for women and children in conflict with the law</w:t>
            </w:r>
          </w:p>
        </w:tc>
        <w:tc>
          <w:tcPr>
            <w:tcW w:w="19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The coalition followed up with the correctional officers to ascertained whether there are women and children in their custodies and how their matters have been treated. If prosecuted for trail or can be bailed.</w:t>
            </w:r>
          </w:p>
        </w:tc>
        <w:tc>
          <w:tcPr>
            <w:tcW w:w="49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 </w:t>
            </w:r>
          </w:p>
        </w:tc>
      </w:tr>
      <w:tr>
        <w:tblPrEx/>
        <w:trPr/>
        <w:tc>
          <w:tcPr>
            <w:tcW w:w="7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3</w:t>
            </w:r>
          </w:p>
        </w:tc>
        <w:tc>
          <w:tcPr>
            <w:tcW w:w="171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Familiarization and partnership with Sierra Leone police of Tankoro and Motema Division</w:t>
            </w:r>
            <w:r>
              <w:rPr>
                <w:rFonts w:ascii="Open Sans" w:cs="Open Sans" w:eastAsia="Open Sans" w:hAnsi="Open Sans"/>
                <w:sz w:val="16"/>
                <w:szCs w:val="16"/>
              </w:rPr>
              <w:t xml:space="preserve"> and the seven media houses</w:t>
            </w:r>
          </w:p>
        </w:tc>
        <w:tc>
          <w:tcPr>
            <w:tcW w:w="19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 xml:space="preserve">Meanwhile, the two police divisions of Tankoro and Motema especially the FSU department have appreciated the collaboration that has existed so far since their first inception meeting. </w:t>
            </w:r>
          </w:p>
        </w:tc>
        <w:tc>
          <w:tcPr>
            <w:tcW w:w="49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 </w:t>
            </w:r>
          </w:p>
        </w:tc>
      </w:tr>
      <w:tr>
        <w:tblPrEx/>
        <w:trPr/>
        <w:tc>
          <w:tcPr>
            <w:tcW w:w="7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4</w:t>
            </w:r>
          </w:p>
        </w:tc>
        <w:tc>
          <w:tcPr>
            <w:tcW w:w="1710"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M</w:t>
            </w:r>
            <w:r>
              <w:rPr>
                <w:rFonts w:ascii="Open Sans" w:cs="Open Sans" w:eastAsia="Open Sans" w:hAnsi="Open Sans"/>
                <w:sz w:val="16"/>
                <w:szCs w:val="16"/>
              </w:rPr>
              <w:t>ediation among community market women and the local community chief</w:t>
            </w:r>
          </w:p>
        </w:tc>
        <w:tc>
          <w:tcPr>
            <w:tcW w:w="19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 xml:space="preserve">The coalition </w:t>
            </w:r>
            <w:r>
              <w:rPr>
                <w:rFonts w:ascii="Open Sans" w:cs="Open Sans" w:eastAsia="Open Sans" w:hAnsi="Open Sans"/>
                <w:sz w:val="16"/>
                <w:szCs w:val="16"/>
              </w:rPr>
              <w:t>intervened in</w:t>
            </w:r>
            <w:r>
              <w:rPr>
                <w:rFonts w:ascii="Open Sans" w:cs="Open Sans" w:eastAsia="Open Sans" w:hAnsi="Open Sans"/>
                <w:sz w:val="16"/>
                <w:szCs w:val="16"/>
              </w:rPr>
              <w:t xml:space="preserve"> a court case involving two </w:t>
            </w:r>
            <w:r>
              <w:rPr>
                <w:rFonts w:ascii="Open Sans" w:cs="Open Sans" w:eastAsia="Open Sans" w:hAnsi="Open Sans"/>
                <w:sz w:val="16"/>
                <w:szCs w:val="16"/>
              </w:rPr>
              <w:t>market women</w:t>
            </w:r>
            <w:r>
              <w:rPr>
                <w:rFonts w:ascii="Open Sans" w:cs="Open Sans" w:eastAsia="Open Sans" w:hAnsi="Open Sans"/>
                <w:sz w:val="16"/>
                <w:szCs w:val="16"/>
              </w:rPr>
              <w:t xml:space="preserve"> and a chief for a </w:t>
            </w:r>
            <w:r>
              <w:rPr>
                <w:rFonts w:ascii="Open Sans" w:cs="Open Sans" w:eastAsia="Open Sans" w:hAnsi="Open Sans"/>
                <w:sz w:val="16"/>
                <w:szCs w:val="16"/>
              </w:rPr>
              <w:t>rogue space</w:t>
            </w:r>
            <w:r>
              <w:rPr>
                <w:rFonts w:ascii="Open Sans" w:cs="Open Sans" w:eastAsia="Open Sans" w:hAnsi="Open Sans"/>
                <w:sz w:val="16"/>
                <w:szCs w:val="16"/>
              </w:rPr>
              <w:t xml:space="preserve"> that led to a court action but </w:t>
            </w:r>
            <w:r>
              <w:rPr>
                <w:rFonts w:ascii="Open Sans" w:cs="Open Sans" w:eastAsia="Open Sans" w:hAnsi="Open Sans"/>
                <w:sz w:val="16"/>
                <w:szCs w:val="16"/>
              </w:rPr>
              <w:t>the coalition</w:t>
            </w:r>
            <w:r>
              <w:rPr>
                <w:rFonts w:ascii="Open Sans" w:cs="Open Sans" w:eastAsia="Open Sans" w:hAnsi="Open Sans"/>
                <w:sz w:val="16"/>
                <w:szCs w:val="16"/>
              </w:rPr>
              <w:t xml:space="preserve"> helped to withdraw the matter which was settled amicably and peaceful coexistence was ensure.</w:t>
            </w:r>
          </w:p>
        </w:tc>
        <w:tc>
          <w:tcPr>
            <w:tcW w:w="49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p>
        </w:tc>
      </w:tr>
    </w:tbl>
    <w:p>
      <w:pPr>
        <w:pStyle w:val="style0"/>
        <w:spacing w:after="200" w:lineRule="auto" w:line="259"/>
        <w:ind w:right="15"/>
        <w:rPr>
          <w:sz w:val="16"/>
          <w:szCs w:val="16"/>
        </w:rPr>
      </w:pPr>
    </w:p>
    <w:p>
      <w:pPr>
        <w:pStyle w:val="style0"/>
        <w:keepLines/>
        <w:spacing w:lineRule="auto" w:line="240"/>
        <w:ind w:right="15"/>
        <w:rPr>
          <w:rFonts w:ascii="Open Sans" w:cs="Open Sans" w:eastAsia="Open Sans" w:hAnsi="Open Sans"/>
          <w:sz w:val="16"/>
          <w:szCs w:val="16"/>
        </w:rPr>
      </w:pPr>
      <w:r>
        <w:rPr>
          <w:rFonts w:ascii="Open Sans" w:cs="Open Sans" w:eastAsia="Open Sans" w:hAnsi="Open Sans"/>
          <w:b/>
          <w:color w:val="1c4587"/>
          <w:sz w:val="16"/>
          <w:szCs w:val="16"/>
        </w:rPr>
        <w:t>4. Program Results</w:t>
      </w:r>
    </w:p>
    <w:p>
      <w:pPr>
        <w:pStyle w:val="style0"/>
        <w:keepLines/>
        <w:spacing w:lineRule="auto" w:line="240"/>
        <w:ind w:right="15"/>
        <w:rPr>
          <w:rFonts w:ascii="Open Sans ExtraBold" w:cs="Open Sans ExtraBold" w:eastAsia="Open Sans ExtraBold" w:hAnsi="Open Sans ExtraBold"/>
          <w:color w:val="004976"/>
          <w:sz w:val="16"/>
          <w:szCs w:val="16"/>
        </w:rPr>
      </w:pPr>
      <w:r>
        <w:rPr>
          <w:rFonts w:ascii="Open Sans" w:cs="Open Sans" w:eastAsia="Open Sans" w:hAnsi="Open Sans"/>
          <w:i/>
          <w:sz w:val="16"/>
          <w:szCs w:val="16"/>
        </w:rPr>
        <w:t>Guidance: Provide a narrative in this space on any significant outcomes/changes as a result of the coalition intervention in your district of operation</w:t>
      </w:r>
    </w:p>
    <w:tbl>
      <w:tblPr>
        <w:tblStyle w:val="style4102"/>
        <w:tblW w:w="9654" w:type="dxa"/>
        <w:tblInd w:w="0" w:type="dxa"/>
        <w:tblLayout w:type="fixed"/>
        <w:tblLook w:val="0400" w:firstRow="0" w:lastRow="0" w:firstColumn="0" w:lastColumn="0" w:noHBand="0" w:noVBand="1"/>
      </w:tblPr>
      <w:tblGrid>
        <w:gridCol w:w="9654"/>
      </w:tblGrid>
      <w:tr>
        <w:trPr>
          <w:trHeight w:val="314" w:hRule="atLeast"/>
        </w:trPr>
        <w:tc>
          <w:tcPr>
            <w:tcW w:w="9654" w:type="dxa"/>
            <w:tcBorders>
              <w:top w:val="dashed" w:sz="8" w:space="0" w:color="d0d3d4"/>
              <w:bottom w:val="dashed" w:sz="8" w:space="0" w:color="d0d3d4"/>
              <w:right w:val="dashed" w:sz="8" w:space="0" w:color="d0d3d4"/>
            </w:tcBorders>
            <w:tcMar>
              <w:top w:w="72" w:type="dxa"/>
              <w:left w:w="72" w:type="dxa"/>
              <w:bottom w:w="72" w:type="dxa"/>
              <w:right w:w="72" w:type="dxa"/>
            </w:tcMar>
            <w:vAlign w:val="center"/>
          </w:tcPr>
          <w:p>
            <w:pPr>
              <w:pStyle w:val="style179"/>
              <w:numPr>
                <w:ilvl w:val="0"/>
                <w:numId w:val="1"/>
              </w:numPr>
              <w:spacing w:lineRule="auto" w:line="259"/>
              <w:ind w:right="15"/>
              <w:rPr>
                <w:rFonts w:ascii="Open Sans" w:cs="Open Sans" w:eastAsia="Open Sans" w:hAnsi="Open Sans"/>
                <w:b/>
                <w:color w:val="004976"/>
                <w:sz w:val="16"/>
                <w:szCs w:val="16"/>
              </w:rPr>
            </w:pPr>
            <w:r>
              <w:rPr>
                <w:rFonts w:ascii="Open Sans" w:cs="Open Sans" w:eastAsia="Open Sans" w:hAnsi="Open Sans"/>
                <w:b/>
                <w:color w:val="004976"/>
                <w:sz w:val="16"/>
                <w:szCs w:val="16"/>
              </w:rPr>
              <w:t>The relationship has increased between coalition members with a common ground that the effectiveness and responsiveness is evident</w:t>
            </w:r>
          </w:p>
          <w:p>
            <w:pPr>
              <w:pStyle w:val="style179"/>
              <w:numPr>
                <w:ilvl w:val="0"/>
                <w:numId w:val="1"/>
              </w:numPr>
              <w:spacing w:lineRule="auto" w:line="259"/>
              <w:ind w:right="15"/>
              <w:rPr>
                <w:rFonts w:ascii="Open Sans" w:cs="Open Sans" w:eastAsia="Open Sans" w:hAnsi="Open Sans"/>
                <w:b/>
                <w:color w:val="004976"/>
                <w:sz w:val="16"/>
                <w:szCs w:val="16"/>
              </w:rPr>
            </w:pPr>
            <w:r>
              <w:rPr>
                <w:rFonts w:ascii="Open Sans" w:cs="Open Sans" w:eastAsia="Open Sans" w:hAnsi="Open Sans"/>
                <w:b/>
                <w:color w:val="004976"/>
                <w:sz w:val="16"/>
                <w:szCs w:val="16"/>
              </w:rPr>
              <w:t> </w:t>
            </w:r>
            <w:r>
              <w:rPr>
                <w:rFonts w:ascii="Open Sans" w:cs="Open Sans" w:eastAsia="Open Sans" w:hAnsi="Open Sans"/>
                <w:b/>
                <w:color w:val="004976"/>
                <w:sz w:val="16"/>
                <w:szCs w:val="16"/>
              </w:rPr>
              <w:t>Heightened collaboration between the coalition and the two police divisions of Tankoro and Motema especially of the family support unit (FSU)</w:t>
            </w:r>
          </w:p>
          <w:p>
            <w:pPr>
              <w:pStyle w:val="style179"/>
              <w:numPr>
                <w:ilvl w:val="0"/>
                <w:numId w:val="1"/>
              </w:numPr>
              <w:spacing w:lineRule="auto" w:line="259"/>
              <w:ind w:right="15"/>
              <w:rPr>
                <w:rFonts w:ascii="Open Sans" w:cs="Open Sans" w:eastAsia="Open Sans" w:hAnsi="Open Sans"/>
                <w:b/>
                <w:color w:val="004976"/>
                <w:sz w:val="16"/>
                <w:szCs w:val="16"/>
              </w:rPr>
            </w:pPr>
            <w:r>
              <w:rPr>
                <w:rFonts w:ascii="Open Sans" w:cs="Open Sans" w:eastAsia="Open Sans" w:hAnsi="Open Sans"/>
                <w:b/>
                <w:color w:val="004976"/>
                <w:sz w:val="16"/>
                <w:szCs w:val="16"/>
              </w:rPr>
              <w:t xml:space="preserve">THROUGH THE LOBBYING OF THE COALITION, the coalition has been offered 2 two hours radio airtime of SLBC </w:t>
            </w:r>
            <w:r>
              <w:rPr>
                <w:rFonts w:ascii="Open Sans" w:cs="Open Sans" w:eastAsia="Open Sans" w:hAnsi="Open Sans"/>
                <w:b/>
                <w:color w:val="004976"/>
                <w:sz w:val="16"/>
                <w:szCs w:val="16"/>
              </w:rPr>
              <w:t>Kono</w:t>
            </w:r>
            <w:r>
              <w:rPr>
                <w:rFonts w:ascii="Open Sans" w:cs="Open Sans" w:eastAsia="Open Sans" w:hAnsi="Open Sans"/>
                <w:b/>
                <w:color w:val="004976"/>
                <w:sz w:val="16"/>
                <w:szCs w:val="16"/>
              </w:rPr>
              <w:t xml:space="preserve"> to discuss issues of </w:t>
            </w:r>
            <w:r>
              <w:rPr>
                <w:rFonts w:ascii="Open Sans" w:cs="Open Sans" w:eastAsia="Open Sans" w:hAnsi="Open Sans"/>
                <w:b/>
                <w:color w:val="004976"/>
                <w:sz w:val="16"/>
                <w:szCs w:val="16"/>
              </w:rPr>
              <w:t>importance</w:t>
            </w:r>
            <w:r>
              <w:rPr>
                <w:rFonts w:ascii="Open Sans" w:cs="Open Sans" w:eastAsia="Open Sans" w:hAnsi="Open Sans"/>
                <w:b/>
                <w:color w:val="004976"/>
                <w:sz w:val="16"/>
                <w:szCs w:val="16"/>
              </w:rPr>
              <w:t xml:space="preserve"> to women peace and security across the district.</w:t>
            </w:r>
          </w:p>
          <w:p>
            <w:pPr>
              <w:pStyle w:val="style179"/>
              <w:numPr>
                <w:ilvl w:val="0"/>
                <w:numId w:val="1"/>
              </w:numPr>
              <w:spacing w:lineRule="auto" w:line="259"/>
              <w:ind w:right="15"/>
              <w:rPr>
                <w:rFonts w:ascii="Open Sans" w:cs="Open Sans" w:eastAsia="Open Sans" w:hAnsi="Open Sans"/>
                <w:b/>
                <w:color w:val="004976"/>
                <w:sz w:val="16"/>
                <w:szCs w:val="16"/>
              </w:rPr>
            </w:pPr>
            <w:r>
              <w:rPr>
                <w:rFonts w:ascii="Open Sans" w:cs="Open Sans" w:eastAsia="Open Sans" w:hAnsi="Open Sans"/>
                <w:b/>
                <w:color w:val="004976"/>
                <w:sz w:val="16"/>
                <w:szCs w:val="16"/>
              </w:rPr>
              <w:t>We have common cordiality with the Sefadu magistrate court and the correctional centers for monitoring pur</w:t>
            </w:r>
            <w:r>
              <w:rPr>
                <w:rFonts w:ascii="Open Sans" w:cs="Open Sans" w:eastAsia="Open Sans" w:hAnsi="Open Sans"/>
                <w:b/>
                <w:color w:val="004976"/>
                <w:sz w:val="16"/>
                <w:szCs w:val="16"/>
              </w:rPr>
              <w:t>poses</w:t>
            </w:r>
          </w:p>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 </w:t>
            </w:r>
          </w:p>
        </w:tc>
      </w:tr>
    </w:tbl>
    <w:p>
      <w:pPr>
        <w:pStyle w:val="style0"/>
        <w:rPr>
          <w:sz w:val="16"/>
          <w:szCs w:val="16"/>
        </w:rPr>
      </w:pPr>
    </w:p>
    <w:p>
      <w:pPr>
        <w:pStyle w:val="style0"/>
        <w:rPr>
          <w:rFonts w:ascii="Open Sans" w:cs="Open Sans" w:eastAsia="Open Sans" w:hAnsi="Open Sans"/>
          <w:b/>
          <w:color w:val="1c4587"/>
          <w:sz w:val="16"/>
          <w:szCs w:val="16"/>
        </w:rPr>
      </w:pPr>
      <w:r>
        <w:rPr>
          <w:rFonts w:ascii="Open Sans" w:cs="Open Sans" w:eastAsia="Open Sans" w:hAnsi="Open Sans"/>
          <w:b/>
          <w:color w:val="1c4587"/>
          <w:sz w:val="16"/>
          <w:szCs w:val="16"/>
        </w:rPr>
        <w:t>5. Challenges and Lessons Learnt</w:t>
      </w:r>
    </w:p>
    <w:p>
      <w:pPr>
        <w:pStyle w:val="style0"/>
        <w:rPr>
          <w:rFonts w:ascii="Open Sans" w:cs="Open Sans" w:eastAsia="Open Sans" w:hAnsi="Open Sans"/>
          <w:b/>
          <w:color w:val="1c4587"/>
          <w:sz w:val="16"/>
          <w:szCs w:val="16"/>
        </w:rPr>
      </w:pPr>
      <w:r>
        <w:rPr>
          <w:rFonts w:ascii="Open Sans" w:cs="Open Sans" w:eastAsia="Open Sans" w:hAnsi="Open Sans"/>
          <w:i/>
          <w:sz w:val="16"/>
          <w:szCs w:val="16"/>
        </w:rPr>
        <w:t>Documenting key challenges and lessons learnt that need to be replicated or sharing as evidence-based approach</w:t>
      </w:r>
    </w:p>
    <w:tbl>
      <w:tblPr>
        <w:tblStyle w:val="style4103"/>
        <w:tblW w:w="9654" w:type="dxa"/>
        <w:tblInd w:w="0" w:type="dxa"/>
        <w:tblLayout w:type="fixed"/>
        <w:tblLook w:val="0400" w:firstRow="0" w:lastRow="0" w:firstColumn="0" w:lastColumn="0" w:noHBand="0" w:noVBand="1"/>
      </w:tblPr>
      <w:tblGrid>
        <w:gridCol w:w="9654"/>
      </w:tblGrid>
      <w:tr>
        <w:trPr>
          <w:trHeight w:val="314" w:hRule="atLeast"/>
        </w:trPr>
        <w:tc>
          <w:tcPr>
            <w:tcW w:w="9654" w:type="dxa"/>
            <w:tcBorders>
              <w:top w:val="dashed" w:sz="8" w:space="0" w:color="d0d3d4"/>
              <w:bottom w:val="dashed" w:sz="8" w:space="0" w:color="d0d3d4"/>
              <w:right w:val="dashed" w:sz="8" w:space="0" w:color="d0d3d4"/>
            </w:tcBorders>
            <w:tcMar>
              <w:top w:w="72" w:type="dxa"/>
              <w:left w:w="72" w:type="dxa"/>
              <w:bottom w:w="72" w:type="dxa"/>
              <w:right w:w="72" w:type="dxa"/>
            </w:tcMar>
            <w:vAlign w:val="center"/>
          </w:tcPr>
          <w:p>
            <w:pPr>
              <w:pStyle w:val="style0"/>
              <w:spacing w:lineRule="auto" w:line="259"/>
              <w:ind w:right="15"/>
              <w:rPr>
                <w:rFonts w:ascii="Open Sans" w:cs="Open Sans" w:eastAsia="Open Sans" w:hAnsi="Open Sans"/>
                <w:sz w:val="16"/>
                <w:szCs w:val="16"/>
              </w:rPr>
            </w:pPr>
            <w:r>
              <w:rPr>
                <w:rFonts w:ascii="Open Sans" w:cs="Open Sans" w:eastAsia="Open Sans" w:hAnsi="Open Sans"/>
                <w:b/>
                <w:color w:val="004976"/>
                <w:sz w:val="16"/>
                <w:szCs w:val="16"/>
              </w:rPr>
              <w:t> </w:t>
            </w:r>
            <w:r>
              <w:rPr>
                <w:rFonts w:ascii="Open Sans" w:cs="Open Sans" w:eastAsia="Open Sans" w:hAnsi="Open Sans"/>
                <w:b/>
                <w:color w:val="004976"/>
                <w:sz w:val="16"/>
                <w:szCs w:val="16"/>
              </w:rPr>
              <w:t xml:space="preserve">1.logistical challenge is one that is crucial and hindering the work of our interventions. The coalition has </w:t>
            </w:r>
            <w:r>
              <w:rPr>
                <w:rFonts w:ascii="Open Sans" w:cs="Open Sans" w:eastAsia="Open Sans" w:hAnsi="Open Sans"/>
                <w:b/>
                <w:color w:val="004976"/>
                <w:sz w:val="16"/>
                <w:szCs w:val="16"/>
              </w:rPr>
              <w:t>not got enough funds to make followed up on issues far away from the city. Recently in the Sandor chiefdom of Kono district, a domestic violence that led to the death of Sia Ellie Kaffa of Bomanja town by his boyfriend Emmanuel Sandi</w:t>
            </w:r>
            <w:r>
              <w:rPr>
                <w:rFonts w:ascii="Open Sans" w:cs="Open Sans" w:eastAsia="Open Sans" w:hAnsi="Open Sans"/>
                <w:b/>
                <w:color w:val="004976"/>
                <w:sz w:val="16"/>
                <w:szCs w:val="16"/>
              </w:rPr>
              <w:t>. The coalition had wanted to follow up on this issue but because of inadequate funds, we were unable to do so.</w:t>
            </w:r>
          </w:p>
        </w:tc>
      </w:tr>
    </w:tbl>
    <w:p>
      <w:pPr>
        <w:pStyle w:val="style0"/>
        <w:rPr>
          <w:rFonts w:ascii="Open Sans" w:cs="Open Sans" w:eastAsia="Open Sans" w:hAnsi="Open Sans"/>
          <w:b/>
          <w:color w:val="1c4587"/>
          <w:sz w:val="16"/>
          <w:szCs w:val="16"/>
        </w:rPr>
      </w:pPr>
    </w:p>
    <w:p>
      <w:pPr>
        <w:pStyle w:val="style0"/>
        <w:rPr>
          <w:rFonts w:ascii="Open Sans" w:cs="Open Sans" w:eastAsia="Open Sans" w:hAnsi="Open Sans"/>
          <w:b/>
          <w:color w:val="1c4587"/>
          <w:sz w:val="16"/>
          <w:szCs w:val="16"/>
        </w:rPr>
      </w:pPr>
      <w:r>
        <w:rPr>
          <w:rFonts w:ascii="Open Sans" w:cs="Open Sans" w:eastAsia="Open Sans" w:hAnsi="Open Sans"/>
          <w:b/>
          <w:color w:val="1c4587"/>
          <w:sz w:val="16"/>
          <w:szCs w:val="16"/>
        </w:rPr>
        <w:t>6. Innovations</w:t>
      </w:r>
    </w:p>
    <w:p>
      <w:pPr>
        <w:pStyle w:val="style0"/>
        <w:rPr>
          <w:rFonts w:ascii="Open Sans" w:cs="Open Sans" w:eastAsia="Open Sans" w:hAnsi="Open Sans"/>
          <w:b/>
          <w:color w:val="1c4587"/>
          <w:sz w:val="16"/>
          <w:szCs w:val="16"/>
        </w:rPr>
      </w:pPr>
      <w:r>
        <w:rPr>
          <w:rFonts w:ascii="Open Sans" w:cs="Open Sans" w:eastAsia="Open Sans" w:hAnsi="Open Sans"/>
          <w:i/>
          <w:sz w:val="16"/>
          <w:szCs w:val="16"/>
        </w:rPr>
        <w:t>Innovative actions used to mitigate the challenges</w:t>
      </w:r>
    </w:p>
    <w:tbl>
      <w:tblPr>
        <w:tblStyle w:val="style4104"/>
        <w:tblW w:w="9654" w:type="dxa"/>
        <w:tblInd w:w="0" w:type="dxa"/>
        <w:tblLayout w:type="fixed"/>
        <w:tblLook w:val="0400" w:firstRow="0" w:lastRow="0" w:firstColumn="0" w:lastColumn="0" w:noHBand="0" w:noVBand="1"/>
      </w:tblPr>
      <w:tblGrid>
        <w:gridCol w:w="9654"/>
      </w:tblGrid>
      <w:tr>
        <w:trPr>
          <w:trHeight w:val="314" w:hRule="atLeast"/>
        </w:trPr>
        <w:tc>
          <w:tcPr>
            <w:tcW w:w="9654" w:type="dxa"/>
            <w:tcBorders>
              <w:top w:val="dashed" w:sz="8" w:space="0" w:color="d0d3d4"/>
              <w:bottom w:val="dashed" w:sz="8" w:space="0" w:color="d0d3d4"/>
              <w:right w:val="dashed" w:sz="8" w:space="0" w:color="d0d3d4"/>
            </w:tcBorders>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b/>
                <w:color w:val="004976"/>
                <w:sz w:val="16"/>
                <w:szCs w:val="16"/>
              </w:rPr>
              <w:t xml:space="preserve"> </w:t>
            </w:r>
          </w:p>
        </w:tc>
      </w:tr>
    </w:tbl>
    <w:p>
      <w:pPr>
        <w:pStyle w:val="style0"/>
        <w:rPr>
          <w:rFonts w:ascii="Open Sans" w:cs="Open Sans" w:eastAsia="Open Sans" w:hAnsi="Open Sans"/>
          <w:b/>
          <w:color w:val="1c4587"/>
          <w:sz w:val="16"/>
          <w:szCs w:val="16"/>
        </w:rPr>
      </w:pPr>
    </w:p>
    <w:p>
      <w:pPr>
        <w:pStyle w:val="style0"/>
        <w:rPr>
          <w:sz w:val="16"/>
          <w:szCs w:val="16"/>
        </w:rPr>
      </w:pPr>
    </w:p>
    <w:p>
      <w:pPr>
        <w:pStyle w:val="style0"/>
        <w:rPr>
          <w:rFonts w:ascii="Open Sans" w:cs="Open Sans" w:eastAsia="Open Sans" w:hAnsi="Open Sans"/>
          <w:b/>
          <w:color w:val="1c4587"/>
          <w:sz w:val="16"/>
          <w:szCs w:val="16"/>
        </w:rPr>
      </w:pPr>
      <w:r>
        <w:rPr>
          <w:rFonts w:ascii="Open Sans" w:cs="Open Sans" w:eastAsia="Open Sans" w:hAnsi="Open Sans"/>
          <w:b/>
          <w:color w:val="1c4587"/>
          <w:sz w:val="16"/>
          <w:szCs w:val="16"/>
        </w:rPr>
        <w:t>7. Next Quarter Activity Plan</w:t>
      </w:r>
    </w:p>
    <w:p>
      <w:pPr>
        <w:pStyle w:val="style0"/>
        <w:rPr>
          <w:rFonts w:ascii="Open Sans" w:cs="Open Sans" w:eastAsia="Open Sans" w:hAnsi="Open Sans"/>
          <w:b/>
          <w:color w:val="1c4587"/>
          <w:sz w:val="16"/>
          <w:szCs w:val="16"/>
        </w:rPr>
      </w:pPr>
      <w:r>
        <w:rPr>
          <w:rFonts w:ascii="Open Sans" w:cs="Open Sans" w:eastAsia="Open Sans" w:hAnsi="Open Sans"/>
          <w:i/>
          <w:sz w:val="16"/>
          <w:szCs w:val="16"/>
        </w:rPr>
        <w:t>Please indicate the planned activities for the next quarter using the below table</w:t>
      </w:r>
    </w:p>
    <w:tbl>
      <w:tblPr>
        <w:tblStyle w:val="style4105"/>
        <w:tblW w:w="9960" w:type="dxa"/>
        <w:tblInd w:w="0" w:type="dxa"/>
        <w:tblLayout w:type="fixed"/>
        <w:tblLook w:val="0400" w:firstRow="0" w:lastRow="0" w:firstColumn="0" w:lastColumn="0" w:noHBand="0" w:noVBand="1"/>
      </w:tblPr>
      <w:tblGrid>
        <w:gridCol w:w="795"/>
        <w:gridCol w:w="1695"/>
        <w:gridCol w:w="1965"/>
        <w:gridCol w:w="1995"/>
        <w:gridCol w:w="1635"/>
        <w:gridCol w:w="1875"/>
      </w:tblGrid>
      <w:tr>
        <w:trPr>
          <w:trHeight w:val="432" w:hRule="atLeast"/>
        </w:trPr>
        <w:tc>
          <w:tcPr>
            <w:tcW w:w="9960" w:type="dxa"/>
            <w:gridSpan w:val="6"/>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6"/>
                <w:szCs w:val="16"/>
              </w:rPr>
            </w:pPr>
            <w:r>
              <w:rPr>
                <w:rFonts w:ascii="Open Sans" w:cs="Open Sans" w:eastAsia="Open Sans" w:hAnsi="Open Sans"/>
                <w:b/>
                <w:color w:val="ffffff"/>
                <w:sz w:val="16"/>
                <w:szCs w:val="16"/>
              </w:rPr>
              <w:t>Planning Quarter:</w:t>
            </w:r>
          </w:p>
        </w:tc>
      </w:tr>
      <w:tr>
        <w:tblPrEx/>
        <w:trPr>
          <w:trHeight w:val="432" w:hRule="atLeast"/>
        </w:trPr>
        <w:tc>
          <w:tcPr>
            <w:tcW w:w="79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jc w:val="center"/>
              <w:rPr>
                <w:rFonts w:ascii="Open Sans" w:cs="Open Sans" w:eastAsia="Open Sans" w:hAnsi="Open Sans"/>
                <w:b/>
                <w:color w:val="ffffff"/>
                <w:sz w:val="16"/>
                <w:szCs w:val="16"/>
              </w:rPr>
            </w:pPr>
            <w:r>
              <w:rPr>
                <w:rFonts w:ascii="Open Sans" w:cs="Open Sans" w:eastAsia="Open Sans" w:hAnsi="Open Sans"/>
                <w:b/>
                <w:color w:val="ffffff"/>
                <w:sz w:val="16"/>
                <w:szCs w:val="16"/>
              </w:rPr>
              <w:t>No/#</w:t>
            </w:r>
          </w:p>
        </w:tc>
        <w:tc>
          <w:tcPr>
            <w:tcW w:w="169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jc w:val="center"/>
              <w:rPr>
                <w:rFonts w:ascii="Open Sans" w:cs="Open Sans" w:eastAsia="Open Sans" w:hAnsi="Open Sans"/>
                <w:b/>
                <w:color w:val="ffffff"/>
                <w:sz w:val="16"/>
                <w:szCs w:val="16"/>
              </w:rPr>
            </w:pPr>
            <w:r>
              <w:rPr>
                <w:rFonts w:ascii="Open Sans" w:cs="Open Sans" w:eastAsia="Open Sans" w:hAnsi="Open Sans"/>
                <w:b/>
                <w:color w:val="ffffff"/>
                <w:sz w:val="16"/>
                <w:szCs w:val="16"/>
              </w:rPr>
              <w:t>Planned Activity</w:t>
            </w:r>
          </w:p>
        </w:tc>
        <w:tc>
          <w:tcPr>
            <w:tcW w:w="196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6"/>
                <w:szCs w:val="16"/>
              </w:rPr>
            </w:pPr>
            <w:r>
              <w:rPr>
                <w:rFonts w:ascii="Open Sans" w:cs="Open Sans" w:eastAsia="Open Sans" w:hAnsi="Open Sans"/>
                <w:b/>
                <w:color w:val="ffffff"/>
                <w:sz w:val="16"/>
                <w:szCs w:val="16"/>
              </w:rPr>
              <w:t>Responsible Person</w:t>
            </w:r>
          </w:p>
        </w:tc>
        <w:tc>
          <w:tcPr>
            <w:tcW w:w="199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6"/>
                <w:szCs w:val="16"/>
              </w:rPr>
            </w:pPr>
            <w:r>
              <w:rPr>
                <w:rFonts w:ascii="Open Sans" w:cs="Open Sans" w:eastAsia="Open Sans" w:hAnsi="Open Sans"/>
                <w:b/>
                <w:color w:val="ffffff"/>
                <w:sz w:val="16"/>
                <w:szCs w:val="16"/>
              </w:rPr>
              <w:t xml:space="preserve"> Resources Required</w:t>
            </w:r>
          </w:p>
        </w:tc>
        <w:tc>
          <w:tcPr>
            <w:tcW w:w="163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6"/>
                <w:szCs w:val="16"/>
              </w:rPr>
            </w:pPr>
            <w:r>
              <w:rPr>
                <w:rFonts w:ascii="Open Sans" w:cs="Open Sans" w:eastAsia="Open Sans" w:hAnsi="Open Sans"/>
                <w:b/>
                <w:color w:val="ffffff"/>
                <w:sz w:val="16"/>
                <w:szCs w:val="16"/>
              </w:rPr>
              <w:t>Target Beneficiaries</w:t>
            </w:r>
          </w:p>
        </w:tc>
        <w:tc>
          <w:tcPr>
            <w:tcW w:w="1875" w:type="dxa"/>
            <w:tcBorders>
              <w:left w:val="single" w:sz="12" w:space="0" w:color="ffffff"/>
              <w:bottom w:val="single" w:sz="18" w:space="0" w:color="ffffff"/>
            </w:tcBorders>
            <w:shd w:val="clear" w:color="auto" w:fill="0092d1"/>
            <w:tcMar>
              <w:top w:w="57" w:type="dxa"/>
              <w:left w:w="57" w:type="dxa"/>
              <w:bottom w:w="57" w:type="dxa"/>
              <w:right w:w="57" w:type="dxa"/>
            </w:tcMar>
            <w:vAlign w:val="center"/>
          </w:tcPr>
          <w:p>
            <w:pPr>
              <w:pStyle w:val="style0"/>
              <w:spacing w:lineRule="auto" w:line="259"/>
              <w:ind w:right="-90"/>
              <w:rPr>
                <w:rFonts w:ascii="Open Sans" w:cs="Open Sans" w:eastAsia="Open Sans" w:hAnsi="Open Sans"/>
                <w:b/>
                <w:color w:val="ffffff"/>
                <w:sz w:val="16"/>
                <w:szCs w:val="16"/>
              </w:rPr>
            </w:pPr>
            <w:r>
              <w:rPr>
                <w:rFonts w:ascii="Open Sans" w:cs="Open Sans" w:eastAsia="Open Sans" w:hAnsi="Open Sans"/>
                <w:b/>
                <w:color w:val="ffffff"/>
                <w:sz w:val="16"/>
                <w:szCs w:val="16"/>
              </w:rPr>
              <w:t>Date of Implementation</w:t>
            </w:r>
          </w:p>
        </w:tc>
      </w:tr>
      <w:tr>
        <w:tblPrEx/>
        <w:trPr/>
        <w:tc>
          <w:tcPr>
            <w:tcW w:w="79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6"/>
                <w:szCs w:val="16"/>
              </w:rPr>
            </w:pPr>
            <w:r>
              <w:rPr>
                <w:rFonts w:ascii="Open Sans" w:cs="Open Sans" w:eastAsia="Open Sans" w:hAnsi="Open Sans"/>
                <w:sz w:val="16"/>
                <w:szCs w:val="16"/>
              </w:rPr>
              <w:t>1</w:t>
            </w:r>
          </w:p>
        </w:tc>
        <w:tc>
          <w:tcPr>
            <w:tcW w:w="169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179"/>
              <w:numPr>
                <w:ilvl w:val="0"/>
                <w:numId w:val="4"/>
              </w:numPr>
              <w:spacing w:lineRule="auto" w:line="259"/>
              <w:ind w:right="30"/>
              <w:rPr>
                <w:rFonts w:ascii="Open Sans" w:cs="Open Sans" w:eastAsia="Open Sans" w:hAnsi="Open Sans"/>
                <w:sz w:val="16"/>
                <w:szCs w:val="16"/>
              </w:rPr>
            </w:pPr>
            <w:r>
              <w:rPr>
                <w:rFonts w:ascii="Open Sans" w:cs="Open Sans" w:eastAsia="Open Sans" w:hAnsi="Open Sans"/>
                <w:sz w:val="16"/>
                <w:szCs w:val="16"/>
              </w:rPr>
              <w:t>Radio discussion</w:t>
            </w:r>
          </w:p>
          <w:p>
            <w:pPr>
              <w:pStyle w:val="style179"/>
              <w:numPr>
                <w:ilvl w:val="0"/>
                <w:numId w:val="4"/>
              </w:numPr>
              <w:spacing w:lineRule="auto" w:line="259"/>
              <w:ind w:right="30"/>
              <w:rPr>
                <w:rFonts w:ascii="Open Sans" w:cs="Open Sans" w:eastAsia="Open Sans" w:hAnsi="Open Sans"/>
                <w:sz w:val="16"/>
                <w:szCs w:val="16"/>
              </w:rPr>
            </w:pPr>
            <w:r>
              <w:rPr>
                <w:rFonts w:ascii="Open Sans" w:cs="Open Sans" w:eastAsia="Open Sans" w:hAnsi="Open Sans"/>
                <w:sz w:val="16"/>
                <w:szCs w:val="16"/>
              </w:rPr>
              <w:t>Community outreach meeting</w:t>
            </w:r>
          </w:p>
        </w:tc>
        <w:tc>
          <w:tcPr>
            <w:tcW w:w="196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6"/>
                <w:szCs w:val="16"/>
              </w:rPr>
            </w:pPr>
            <w:r>
              <w:rPr>
                <w:rFonts w:ascii="Open Sans" w:cs="Open Sans" w:eastAsia="Open Sans" w:hAnsi="Open Sans"/>
                <w:sz w:val="16"/>
                <w:szCs w:val="16"/>
              </w:rPr>
              <w:t xml:space="preserve">Coalition executive officers and other stakeholders </w:t>
            </w:r>
          </w:p>
        </w:tc>
        <w:tc>
          <w:tcPr>
            <w:tcW w:w="199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179"/>
              <w:numPr>
                <w:ilvl w:val="0"/>
                <w:numId w:val="2"/>
              </w:numPr>
              <w:spacing w:lineRule="auto" w:line="259"/>
              <w:ind w:right="30"/>
              <w:rPr>
                <w:rFonts w:ascii="Open Sans" w:cs="Open Sans" w:eastAsia="Open Sans" w:hAnsi="Open Sans"/>
                <w:sz w:val="16"/>
                <w:szCs w:val="16"/>
              </w:rPr>
            </w:pPr>
            <w:r>
              <w:rPr>
                <w:rFonts w:ascii="Open Sans" w:cs="Open Sans" w:eastAsia="Open Sans" w:hAnsi="Open Sans"/>
                <w:sz w:val="16"/>
                <w:szCs w:val="16"/>
              </w:rPr>
              <w:t>Provision of C.D recording for evidences.</w:t>
            </w:r>
          </w:p>
          <w:p>
            <w:pPr>
              <w:pStyle w:val="style179"/>
              <w:numPr>
                <w:ilvl w:val="0"/>
                <w:numId w:val="2"/>
              </w:numPr>
              <w:spacing w:lineRule="auto" w:line="259"/>
              <w:ind w:right="30"/>
              <w:rPr>
                <w:rFonts w:ascii="Open Sans" w:cs="Open Sans" w:eastAsia="Open Sans" w:hAnsi="Open Sans"/>
                <w:sz w:val="16"/>
                <w:szCs w:val="16"/>
              </w:rPr>
            </w:pPr>
            <w:r>
              <w:rPr>
                <w:rFonts w:ascii="Open Sans" w:cs="Open Sans" w:eastAsia="Open Sans" w:hAnsi="Open Sans"/>
                <w:sz w:val="16"/>
                <w:szCs w:val="16"/>
              </w:rPr>
              <w:t>Transport refunds to panelists</w:t>
            </w:r>
          </w:p>
        </w:tc>
        <w:tc>
          <w:tcPr>
            <w:tcW w:w="163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179"/>
              <w:numPr>
                <w:ilvl w:val="0"/>
                <w:numId w:val="3"/>
              </w:numPr>
              <w:spacing w:lineRule="auto" w:line="259"/>
              <w:ind w:right="30"/>
              <w:rPr>
                <w:rFonts w:ascii="Open Sans" w:cs="Open Sans" w:eastAsia="Open Sans" w:hAnsi="Open Sans"/>
                <w:sz w:val="16"/>
                <w:szCs w:val="16"/>
              </w:rPr>
            </w:pPr>
            <w:r>
              <w:rPr>
                <w:rFonts w:ascii="Open Sans" w:cs="Open Sans" w:eastAsia="Open Sans" w:hAnsi="Open Sans"/>
                <w:sz w:val="16"/>
                <w:szCs w:val="16"/>
              </w:rPr>
              <w:t>The general community people</w:t>
            </w:r>
          </w:p>
        </w:tc>
        <w:tc>
          <w:tcPr>
            <w:tcW w:w="1875" w:type="dxa"/>
            <w:tcBorders>
              <w:top w:val="single" w:sz="12" w:space="0" w:color="004976"/>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6"/>
                <w:szCs w:val="16"/>
                <w:vertAlign w:val="superscript"/>
              </w:rPr>
            </w:pPr>
            <w:r>
              <w:rPr>
                <w:rFonts w:ascii="Open Sans" w:cs="Open Sans" w:eastAsia="Open Sans" w:hAnsi="Open Sans"/>
                <w:sz w:val="16"/>
                <w:szCs w:val="16"/>
              </w:rPr>
              <w:t xml:space="preserve">November second week </w:t>
            </w:r>
            <w:r>
              <w:rPr>
                <w:rFonts w:ascii="Open Sans" w:cs="Open Sans" w:eastAsia="Open Sans" w:hAnsi="Open Sans"/>
                <w:sz w:val="16"/>
                <w:szCs w:val="16"/>
                <w:vertAlign w:val="superscript"/>
              </w:rPr>
              <w:t xml:space="preserve"> </w:t>
            </w:r>
          </w:p>
          <w:p>
            <w:pPr>
              <w:pStyle w:val="style0"/>
              <w:spacing w:lineRule="auto" w:line="259"/>
              <w:ind w:right="30"/>
              <w:rPr>
                <w:rFonts w:ascii="Open Sans" w:cs="Open Sans" w:eastAsia="Open Sans" w:hAnsi="Open Sans"/>
                <w:sz w:val="16"/>
                <w:szCs w:val="16"/>
              </w:rPr>
            </w:pPr>
            <w:r>
              <w:rPr>
                <w:rFonts w:ascii="Open Sans" w:cs="Open Sans" w:eastAsia="Open Sans" w:hAnsi="Open Sans"/>
                <w:sz w:val="16"/>
                <w:szCs w:val="16"/>
              </w:rPr>
              <w:t>Community meeting to be continued to the end of the month</w:t>
            </w:r>
          </w:p>
          <w:p>
            <w:pPr>
              <w:pStyle w:val="style0"/>
              <w:spacing w:lineRule="auto" w:line="259"/>
              <w:ind w:right="30"/>
              <w:rPr>
                <w:rFonts w:ascii="Open Sans" w:cs="Open Sans" w:eastAsia="Open Sans" w:hAnsi="Open Sans"/>
                <w:sz w:val="16"/>
                <w:szCs w:val="16"/>
                <w:vertAlign w:val="subscript"/>
              </w:rPr>
            </w:pPr>
          </w:p>
          <w:p>
            <w:pPr>
              <w:pStyle w:val="style0"/>
              <w:spacing w:lineRule="auto" w:line="259"/>
              <w:ind w:right="30"/>
              <w:rPr>
                <w:rFonts w:ascii="Open Sans" w:cs="Open Sans" w:eastAsia="Open Sans" w:hAnsi="Open Sans"/>
                <w:sz w:val="16"/>
                <w:szCs w:val="16"/>
                <w:vertAlign w:val="subscript"/>
              </w:rPr>
            </w:pPr>
          </w:p>
        </w:tc>
      </w:tr>
      <w:tr>
        <w:tblPrEx/>
        <w:trPr/>
        <w:tc>
          <w:tcPr>
            <w:tcW w:w="7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2</w:t>
            </w:r>
          </w:p>
        </w:tc>
        <w:tc>
          <w:tcPr>
            <w:tcW w:w="16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Monitoring of Sefadu magistrate court and correctional center and media update</w:t>
            </w:r>
          </w:p>
        </w:tc>
        <w:tc>
          <w:tcPr>
            <w:tcW w:w="196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 xml:space="preserve">Coalition executive officers </w:t>
            </w:r>
          </w:p>
        </w:tc>
        <w:tc>
          <w:tcPr>
            <w:tcW w:w="19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 </w:t>
            </w:r>
            <w:r>
              <w:rPr>
                <w:rFonts w:ascii="Open Sans" w:cs="Open Sans" w:eastAsia="Open Sans" w:hAnsi="Open Sans"/>
                <w:sz w:val="16"/>
                <w:szCs w:val="16"/>
              </w:rPr>
              <w:t xml:space="preserve">Funds to support the movement </w:t>
            </w:r>
            <w:r>
              <w:rPr>
                <w:rFonts w:ascii="Open Sans" w:cs="Open Sans" w:eastAsia="Open Sans" w:hAnsi="Open Sans"/>
                <w:sz w:val="16"/>
                <w:szCs w:val="16"/>
              </w:rPr>
              <w:t>of monitors and assistance to victims in the form of food.</w:t>
            </w:r>
          </w:p>
        </w:tc>
        <w:tc>
          <w:tcPr>
            <w:tcW w:w="16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The correctional officers, the women and children in conflict with the law for bail or prosecution</w:t>
            </w:r>
          </w:p>
        </w:tc>
        <w:tc>
          <w:tcPr>
            <w:tcW w:w="187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right="30"/>
              <w:rPr>
                <w:rFonts w:ascii="Open Sans" w:cs="Open Sans" w:eastAsia="Open Sans" w:hAnsi="Open Sans"/>
                <w:sz w:val="16"/>
                <w:szCs w:val="16"/>
              </w:rPr>
            </w:pPr>
            <w:r>
              <w:rPr>
                <w:rFonts w:ascii="Open Sans" w:cs="Open Sans" w:eastAsia="Open Sans" w:hAnsi="Open Sans"/>
                <w:sz w:val="16"/>
                <w:szCs w:val="16"/>
              </w:rPr>
              <w:t>Ongoing from November to the end of the year</w:t>
            </w:r>
          </w:p>
          <w:p>
            <w:pPr>
              <w:pStyle w:val="style0"/>
              <w:spacing w:lineRule="auto" w:line="259"/>
              <w:ind w:right="30"/>
              <w:rPr>
                <w:rFonts w:ascii="Open Sans" w:cs="Open Sans" w:eastAsia="Open Sans" w:hAnsi="Open Sans"/>
                <w:sz w:val="16"/>
                <w:szCs w:val="16"/>
                <w:vertAlign w:val="subscript"/>
              </w:rPr>
            </w:pPr>
          </w:p>
          <w:p>
            <w:pPr>
              <w:pStyle w:val="style0"/>
              <w:spacing w:lineRule="auto" w:line="259"/>
              <w:ind w:left="90" w:right="30"/>
              <w:rPr>
                <w:rFonts w:ascii="Open Sans" w:cs="Open Sans" w:eastAsia="Open Sans" w:hAnsi="Open Sans"/>
                <w:sz w:val="16"/>
                <w:szCs w:val="16"/>
              </w:rPr>
            </w:pPr>
          </w:p>
        </w:tc>
      </w:tr>
      <w:tr>
        <w:tblPrEx/>
        <w:trPr/>
        <w:tc>
          <w:tcPr>
            <w:tcW w:w="7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3</w:t>
            </w:r>
          </w:p>
        </w:tc>
        <w:tc>
          <w:tcPr>
            <w:tcW w:w="16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Advocacy to Increase the percentage</w:t>
            </w:r>
            <w:r>
              <w:rPr>
                <w:rFonts w:ascii="Open Sans" w:cs="Open Sans" w:eastAsia="Open Sans" w:hAnsi="Open Sans"/>
                <w:sz w:val="16"/>
                <w:szCs w:val="16"/>
              </w:rPr>
              <w:t xml:space="preserve"> allocation for</w:t>
            </w:r>
            <w:r>
              <w:rPr>
                <w:rFonts w:ascii="Open Sans" w:cs="Open Sans" w:eastAsia="Open Sans" w:hAnsi="Open Sans"/>
                <w:sz w:val="16"/>
                <w:szCs w:val="16"/>
              </w:rPr>
              <w:t xml:space="preserve"> women</w:t>
            </w:r>
            <w:r>
              <w:rPr>
                <w:rFonts w:ascii="Open Sans" w:cs="Open Sans" w:eastAsia="Open Sans" w:hAnsi="Open Sans"/>
                <w:sz w:val="16"/>
                <w:szCs w:val="16"/>
              </w:rPr>
              <w:t xml:space="preserve"> issues</w:t>
            </w:r>
            <w:r>
              <w:rPr>
                <w:rFonts w:ascii="Open Sans" w:cs="Open Sans" w:eastAsia="Open Sans" w:hAnsi="Open Sans"/>
                <w:sz w:val="16"/>
                <w:szCs w:val="16"/>
              </w:rPr>
              <w:t xml:space="preserve"> </w:t>
            </w:r>
            <w:r>
              <w:rPr>
                <w:rFonts w:ascii="Open Sans" w:cs="Open Sans" w:eastAsia="Open Sans" w:hAnsi="Open Sans"/>
                <w:sz w:val="16"/>
                <w:szCs w:val="16"/>
              </w:rPr>
              <w:t>of mining proceeds in the district</w:t>
            </w:r>
          </w:p>
        </w:tc>
        <w:tc>
          <w:tcPr>
            <w:tcW w:w="196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The coalition to engage the chiefdom development committee (CDC) on these identified issues</w:t>
            </w:r>
          </w:p>
        </w:tc>
        <w:tc>
          <w:tcPr>
            <w:tcW w:w="199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 </w:t>
            </w:r>
            <w:r>
              <w:rPr>
                <w:rFonts w:ascii="Open Sans" w:cs="Open Sans" w:eastAsia="Open Sans" w:hAnsi="Open Sans"/>
                <w:sz w:val="16"/>
                <w:szCs w:val="16"/>
              </w:rPr>
              <w:t xml:space="preserve">Funds for refreshment to engage the CDCs members and dialogue meeting that will cause the women CSOs to interface with the CDCs </w:t>
            </w:r>
            <w:r>
              <w:rPr>
                <w:rFonts w:ascii="Open Sans" w:cs="Open Sans" w:eastAsia="Open Sans" w:hAnsi="Open Sans"/>
                <w:sz w:val="16"/>
                <w:szCs w:val="16"/>
              </w:rPr>
              <w:t>for such negotiation or lobby</w:t>
            </w:r>
          </w:p>
        </w:tc>
        <w:tc>
          <w:tcPr>
            <w:tcW w:w="163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Women CSOs</w:t>
            </w:r>
            <w:r>
              <w:rPr>
                <w:rFonts w:ascii="Open Sans" w:cs="Open Sans" w:eastAsia="Open Sans" w:hAnsi="Open Sans"/>
                <w:sz w:val="16"/>
                <w:szCs w:val="16"/>
              </w:rPr>
              <w:t xml:space="preserve"> and the CDC members</w:t>
            </w:r>
          </w:p>
        </w:tc>
        <w:tc>
          <w:tcPr>
            <w:tcW w:w="1875" w:type="dxa"/>
            <w:tcBorders>
              <w:top w:val="dashed" w:sz="8" w:space="0" w:color="d0d3d4"/>
              <w:left w:val="dashed" w:sz="8" w:space="0" w:color="d0d3d4"/>
              <w:bottom w:val="dashed" w:sz="8" w:space="0" w:color="d0d3d4"/>
            </w:tcBorders>
            <w:shd w:val="clear" w:color="auto" w:fill="ffffff"/>
            <w:tcMar>
              <w:top w:w="72" w:type="dxa"/>
              <w:left w:w="72" w:type="dxa"/>
              <w:bottom w:w="72" w:type="dxa"/>
              <w:right w:w="72" w:type="dxa"/>
            </w:tcMar>
            <w:vAlign w:val="center"/>
          </w:tcPr>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Mid November to the of the year..</w:t>
            </w:r>
          </w:p>
        </w:tc>
      </w:tr>
    </w:tbl>
    <w:p>
      <w:pPr>
        <w:pStyle w:val="style0"/>
        <w:spacing w:after="200" w:lineRule="auto" w:line="259"/>
        <w:ind w:right="15"/>
        <w:rPr>
          <w:sz w:val="16"/>
          <w:szCs w:val="16"/>
        </w:rPr>
      </w:pPr>
    </w:p>
    <w:p>
      <w:pPr>
        <w:pStyle w:val="style0"/>
        <w:rPr>
          <w:rFonts w:ascii="Open Sans" w:cs="Open Sans" w:eastAsia="Open Sans" w:hAnsi="Open Sans"/>
          <w:b/>
          <w:color w:val="1c4587"/>
          <w:sz w:val="16"/>
          <w:szCs w:val="16"/>
        </w:rPr>
      </w:pPr>
      <w:r>
        <w:rPr>
          <w:rFonts w:ascii="Open Sans" w:cs="Open Sans" w:eastAsia="Open Sans" w:hAnsi="Open Sans"/>
          <w:b/>
          <w:color w:val="1c4587"/>
          <w:sz w:val="16"/>
          <w:szCs w:val="16"/>
        </w:rPr>
        <w:t>8. Pictorial Evidence</w:t>
      </w:r>
    </w:p>
    <w:p>
      <w:pPr>
        <w:pStyle w:val="style0"/>
        <w:rPr>
          <w:rFonts w:ascii="Open Sans" w:cs="Open Sans" w:eastAsia="Open Sans" w:hAnsi="Open Sans"/>
          <w:b/>
          <w:color w:val="1c4587"/>
          <w:sz w:val="16"/>
          <w:szCs w:val="16"/>
        </w:rPr>
      </w:pPr>
      <w:r>
        <w:rPr>
          <w:rFonts w:ascii="Open Sans" w:cs="Open Sans" w:eastAsia="Open Sans" w:hAnsi="Open Sans"/>
          <w:i/>
          <w:sz w:val="16"/>
          <w:szCs w:val="16"/>
        </w:rPr>
        <w:t>At Most 3 activity photos including photo credit</w:t>
      </w:r>
    </w:p>
    <w:tbl>
      <w:tblPr>
        <w:tblStyle w:val="style4106"/>
        <w:tblW w:w="9654" w:type="dxa"/>
        <w:tblInd w:w="0" w:type="dxa"/>
        <w:tblLayout w:type="fixed"/>
        <w:tblLook w:val="0400" w:firstRow="0" w:lastRow="0" w:firstColumn="0" w:lastColumn="0" w:noHBand="0" w:noVBand="1"/>
      </w:tblPr>
      <w:tblGrid>
        <w:gridCol w:w="9654"/>
      </w:tblGrid>
      <w:tr>
        <w:trPr>
          <w:trHeight w:val="314" w:hRule="atLeast"/>
        </w:trPr>
        <w:tc>
          <w:tcPr>
            <w:tcW w:w="9654" w:type="dxa"/>
            <w:tcBorders>
              <w:top w:val="dashed" w:sz="8" w:space="0" w:color="d0d3d4"/>
              <w:bottom w:val="dashed" w:sz="8" w:space="0" w:color="d0d3d4"/>
              <w:right w:val="dashed" w:sz="8" w:space="0" w:color="d0d3d4"/>
            </w:tcBorders>
            <w:tcMar>
              <w:top w:w="72" w:type="dxa"/>
              <w:left w:w="72" w:type="dxa"/>
              <w:bottom w:w="72" w:type="dxa"/>
              <w:right w:w="72" w:type="dxa"/>
            </w:tcMar>
            <w:vAlign w:val="center"/>
          </w:tcPr>
          <w:p>
            <w:pPr>
              <w:pStyle w:val="style0"/>
              <w:spacing w:lineRule="auto" w:line="259"/>
              <w:ind w:right="15"/>
              <w:rPr>
                <w:rFonts w:ascii="Open Sans" w:cs="Open Sans" w:eastAsia="Open Sans" w:hAnsi="Open Sans"/>
                <w:b/>
                <w:color w:val="004976"/>
                <w:sz w:val="16"/>
                <w:szCs w:val="16"/>
              </w:rPr>
            </w:pPr>
            <w:r>
              <w:rPr>
                <w:rFonts w:ascii="Open Sans" w:cs="Open Sans" w:eastAsia="Open Sans" w:hAnsi="Open Sans"/>
                <w:b/>
                <w:color w:val="004976"/>
                <w:sz w:val="16"/>
                <w:szCs w:val="16"/>
              </w:rPr>
              <w:t> </w:t>
            </w:r>
          </w:p>
          <w:p>
            <w:pPr>
              <w:pStyle w:val="style0"/>
              <w:spacing w:lineRule="auto" w:line="259"/>
              <w:ind w:left="90" w:right="30"/>
              <w:rPr>
                <w:rFonts w:ascii="Open Sans" w:cs="Open Sans" w:eastAsia="Open Sans" w:hAnsi="Open Sans"/>
                <w:sz w:val="16"/>
                <w:szCs w:val="16"/>
              </w:rPr>
            </w:pPr>
            <w:r>
              <w:rPr>
                <w:rFonts w:ascii="Open Sans" w:cs="Open Sans" w:eastAsia="Open Sans" w:hAnsi="Open Sans"/>
                <w:sz w:val="16"/>
                <w:szCs w:val="16"/>
              </w:rPr>
              <w:t> </w:t>
            </w:r>
          </w:p>
        </w:tc>
      </w:tr>
    </w:tbl>
    <w:p>
      <w:pPr>
        <w:pStyle w:val="style0"/>
        <w:rPr>
          <w:sz w:val="16"/>
          <w:szCs w:val="16"/>
        </w:rPr>
      </w:pPr>
      <w:r>
        <w:rPr>
          <w:noProof/>
          <w:sz w:val="16"/>
          <w:szCs w:val="16"/>
        </w:rPr>
        <mc:AlternateContent>
          <mc:Choice Requires="wps">
            <w:drawing>
              <wp:anchor distT="0" distB="0" distL="0" distR="0" simplePos="false" relativeHeight="9" behindDoc="false" locked="false" layoutInCell="true" allowOverlap="true">
                <wp:simplePos x="0" y="0"/>
                <wp:positionH relativeFrom="column">
                  <wp:posOffset>3638550</wp:posOffset>
                </wp:positionH>
                <wp:positionV relativeFrom="paragraph">
                  <wp:posOffset>1815465</wp:posOffset>
                </wp:positionV>
                <wp:extent cx="990600" cy="800100"/>
                <wp:effectExtent l="0" t="0" r="19050" b="19050"/>
                <wp:wrapNone/>
                <wp:docPr id="1026" name="Text Box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90600" cy="800100"/>
                        </a:xfrm>
                        <a:prstGeom prst="rect"/>
                        <a:solidFill>
                          <a:srgbClr val="ffffff"/>
                        </a:solidFill>
                        <a:ln cmpd="sng" cap="flat" w="6350">
                          <a:solidFill>
                            <a:srgbClr val="000000"/>
                          </a:solidFill>
                          <a:prstDash val="solid"/>
                          <a:round/>
                          <a:headEnd/>
                          <a:tailEnd/>
                        </a:ln>
                      </wps:spPr>
                      <wps:txbx id="1026">
                        <w:txbxContent>
                          <w:p>
                            <w:pPr>
                              <w:pStyle w:val="style0"/>
                              <w:rPr/>
                            </w:pPr>
                            <w:r>
                              <w:t>Photo of wife beating and domestic violence</w:t>
                            </w:r>
                          </w:p>
                        </w:txbxContent>
                      </wps:txbx>
                      <wps:bodyPr lIns="91440" rIns="91440" tIns="45720" bIns="45720" vert="horz" anchor="t" wrap="square">
                        <a:prstTxWarp prst="textNoShape"/>
                        <a:noAutofit/>
                      </wps:bodyPr>
                    </wps:wsp>
                  </a:graphicData>
                </a:graphic>
                <wp14:sizeRelV relativeFrom="margin">
                  <wp14:pctHeight>0</wp14:pctHeight>
                </wp14:sizeRelV>
              </wp:anchor>
            </w:drawing>
          </mc:Choice>
          <mc:Fallback>
            <w:pict>
              <v:rect id="1026" fillcolor="white" stroked="t" style="position:absolute;margin-left:286.5pt;margin-top:142.95pt;width:78.0pt;height:63.0pt;z-index:9;mso-position-horizontal-relative:text;mso-position-vertical-relative:text;mso-height-percent:0;mso-width-relative:page;mso-height-relative:margin;mso-wrap-distance-left:0.0pt;mso-wrap-distance-right:0.0pt;visibility:visible;">
                <v:stroke weight="0.5pt"/>
                <v:fill/>
                <v:textbox inset="7.2pt,3.6pt,7.2pt,3.6pt">
                  <w:txbxContent>
                    <w:p>
                      <w:pPr>
                        <w:pStyle w:val="style0"/>
                        <w:rPr/>
                      </w:pPr>
                      <w:r>
                        <w:t>Photo of wife beating and domestic violence</w:t>
                      </w:r>
                    </w:p>
                  </w:txbxContent>
                </v:textbox>
              </v:rect>
            </w:pict>
          </mc:Fallback>
        </mc:AlternateContent>
      </w:r>
      <w:r>
        <w:rPr>
          <w:noProof/>
          <w:sz w:val="16"/>
          <w:szCs w:val="16"/>
        </w:rPr>
        <mc:AlternateContent>
          <mc:Choice Requires="wps">
            <w:drawing>
              <wp:anchor distT="0" distB="0" distL="0" distR="0" simplePos="false" relativeHeight="8" behindDoc="false" locked="false" layoutInCell="true" allowOverlap="true">
                <wp:simplePos x="0" y="0"/>
                <wp:positionH relativeFrom="column">
                  <wp:posOffset>114300</wp:posOffset>
                </wp:positionH>
                <wp:positionV relativeFrom="paragraph">
                  <wp:posOffset>2758440</wp:posOffset>
                </wp:positionV>
                <wp:extent cx="1952625" cy="428625"/>
                <wp:effectExtent l="0" t="0" r="28575" b="28575"/>
                <wp:wrapNone/>
                <wp:docPr id="1027" name="Text Box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52625" cy="428625"/>
                        </a:xfrm>
                        <a:prstGeom prst="rect"/>
                        <a:solidFill>
                          <a:srgbClr val="ffffff"/>
                        </a:solidFill>
                        <a:ln cmpd="sng" cap="flat" w="6350">
                          <a:solidFill>
                            <a:srgbClr val="000000"/>
                          </a:solidFill>
                          <a:prstDash val="solid"/>
                          <a:round/>
                          <a:headEnd/>
                          <a:tailEnd/>
                        </a:ln>
                      </wps:spPr>
                      <wps:txbx id="1027">
                        <w:txbxContent>
                          <w:p>
                            <w:pPr>
                              <w:pStyle w:val="style0"/>
                              <w:rPr/>
                            </w:pPr>
                            <w:r>
                              <w:t xml:space="preserve">Prohibition of early marriage sensitization to the public </w:t>
                            </w:r>
                          </w:p>
                        </w:txbxContent>
                      </wps:txbx>
                      <wps:bodyPr lIns="91440" rIns="91440" tIns="45720" bIns="45720" vert="horz" anchor="t" wrap="square">
                        <a:prstTxWarp prst="textNoShape"/>
                        <a:noAutofit/>
                      </wps:bodyPr>
                    </wps:wsp>
                  </a:graphicData>
                </a:graphic>
                <wp14:sizeRelV relativeFrom="margin">
                  <wp14:pctHeight>0</wp14:pctHeight>
                </wp14:sizeRelV>
              </wp:anchor>
            </w:drawing>
          </mc:Choice>
          <mc:Fallback>
            <w:pict>
              <v:rect id="1027" fillcolor="white" stroked="t" style="position:absolute;margin-left:9.0pt;margin-top:217.2pt;width:153.75pt;height:33.75pt;z-index:8;mso-position-horizontal-relative:text;mso-position-vertical-relative:text;mso-height-percent:0;mso-width-relative:page;mso-height-relative:margin;mso-wrap-distance-left:0.0pt;mso-wrap-distance-right:0.0pt;visibility:visible;">
                <v:stroke weight="0.5pt"/>
                <v:fill/>
                <v:textbox inset="7.2pt,3.6pt,7.2pt,3.6pt">
                  <w:txbxContent>
                    <w:p>
                      <w:pPr>
                        <w:pStyle w:val="style0"/>
                        <w:rPr/>
                      </w:pPr>
                      <w:r>
                        <w:t xml:space="preserve">Prohibition of early marriage sensitization to the public </w:t>
                      </w:r>
                    </w:p>
                  </w:txbxContent>
                </v:textbox>
              </v:rect>
            </w:pict>
          </mc:Fallback>
        </mc:AlternateContent>
      </w:r>
      <w:r>
        <w:rPr>
          <w:noProof/>
          <w:sz w:val="16"/>
          <w:szCs w:val="16"/>
        </w:rPr>
        <mc:AlternateContent>
          <mc:Choice Requires="wps">
            <w:drawing>
              <wp:anchor distT="0" distB="0" distL="0" distR="0" simplePos="false" relativeHeight="7" behindDoc="false" locked="false" layoutInCell="true" allowOverlap="true">
                <wp:simplePos x="0" y="0"/>
                <wp:positionH relativeFrom="column">
                  <wp:posOffset>2600325</wp:posOffset>
                </wp:positionH>
                <wp:positionV relativeFrom="paragraph">
                  <wp:posOffset>1224914</wp:posOffset>
                </wp:positionV>
                <wp:extent cx="1828800" cy="428625"/>
                <wp:effectExtent l="0" t="0" r="19050" b="28575"/>
                <wp:wrapNone/>
                <wp:docPr id="1028" name="Text Box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428625"/>
                        </a:xfrm>
                        <a:prstGeom prst="rect"/>
                        <a:solidFill>
                          <a:srgbClr val="ffffff"/>
                        </a:solidFill>
                        <a:ln cmpd="sng" cap="flat" w="6350">
                          <a:solidFill>
                            <a:srgbClr val="000000"/>
                          </a:solidFill>
                          <a:prstDash val="solid"/>
                          <a:round/>
                          <a:headEnd/>
                          <a:tailEnd/>
                        </a:ln>
                      </wps:spPr>
                      <wps:txbx id="1028">
                        <w:txbxContent>
                          <w:p>
                            <w:pPr>
                              <w:pStyle w:val="style0"/>
                              <w:rPr/>
                            </w:pPr>
                            <w:r>
                              <w:t>Peaceful greeting of mediation</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8" fillcolor="white" stroked="t" style="position:absolute;margin-left:204.75pt;margin-top:96.45pt;width:144.0pt;height:33.75pt;z-index:7;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r>
                        <w:t>Peaceful greeting of mediation</w:t>
                      </w:r>
                    </w:p>
                  </w:txbxContent>
                </v:textbox>
              </v:rect>
            </w:pict>
          </mc:Fallback>
        </mc:AlternateContent>
      </w:r>
      <w:r>
        <w:rPr>
          <w:noProof/>
          <w:sz w:val="16"/>
          <w:szCs w:val="16"/>
        </w:rPr>
        <mc:AlternateContent>
          <mc:Choice Requires="wps">
            <w:drawing>
              <wp:anchor distT="0" distB="0" distL="0" distR="0" simplePos="false" relativeHeight="6" behindDoc="false" locked="false" layoutInCell="true" allowOverlap="true">
                <wp:simplePos x="0" y="0"/>
                <wp:positionH relativeFrom="column">
                  <wp:posOffset>95250</wp:posOffset>
                </wp:positionH>
                <wp:positionV relativeFrom="paragraph">
                  <wp:posOffset>1434465</wp:posOffset>
                </wp:positionV>
                <wp:extent cx="1904999" cy="238125"/>
                <wp:effectExtent l="0" t="0" r="19050" b="28575"/>
                <wp:wrapNone/>
                <wp:docPr id="1029" name="Text Box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04999" cy="238125"/>
                        </a:xfrm>
                        <a:prstGeom prst="rect"/>
                        <a:solidFill>
                          <a:srgbClr val="ffffff"/>
                        </a:solidFill>
                        <a:ln cmpd="sng" cap="flat" w="6350">
                          <a:solidFill>
                            <a:srgbClr val="000000"/>
                          </a:solidFill>
                          <a:prstDash val="solid"/>
                          <a:round/>
                          <a:headEnd/>
                          <a:tailEnd/>
                        </a:ln>
                      </wps:spPr>
                      <wps:txbx id="1029">
                        <w:txbxContent>
                          <w:p>
                            <w:pPr>
                              <w:pStyle w:val="style0"/>
                              <w:rPr/>
                            </w:pPr>
                            <w:r>
                              <w:t>Mediation of the market issue</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9" fillcolor="white" stroked="t" style="position:absolute;margin-left:7.5pt;margin-top:112.95pt;width:150.0pt;height:18.75pt;z-index:6;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r>
                        <w:t>Mediation of the market issue</w:t>
                      </w:r>
                    </w:p>
                  </w:txbxContent>
                </v:textbox>
              </v:rect>
            </w:pict>
          </mc:Fallback>
        </mc:AlternateContent>
      </w:r>
      <w:r>
        <w:rPr>
          <w:noProof/>
          <w:sz w:val="16"/>
          <w:szCs w:val="16"/>
        </w:rPr>
        <mc:AlternateContent>
          <mc:Choice Requires="wps">
            <w:drawing>
              <wp:anchor distT="0" distB="0" distL="0" distR="0" simplePos="false" relativeHeight="4" behindDoc="false" locked="false" layoutInCell="true" allowOverlap="true">
                <wp:simplePos x="0" y="0"/>
                <wp:positionH relativeFrom="column">
                  <wp:posOffset>95250</wp:posOffset>
                </wp:positionH>
                <wp:positionV relativeFrom="paragraph">
                  <wp:posOffset>1872615</wp:posOffset>
                </wp:positionV>
                <wp:extent cx="1971675" cy="1390650"/>
                <wp:effectExtent l="0" t="0" r="28575" b="19050"/>
                <wp:wrapNone/>
                <wp:docPr id="1030" name="Text Box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71675" cy="1390650"/>
                        </a:xfrm>
                        <a:prstGeom prst="rect"/>
                        <a:solidFill>
                          <a:srgbClr val="ffffff"/>
                        </a:solidFill>
                        <a:ln cmpd="sng" cap="flat" w="6350">
                          <a:solidFill>
                            <a:srgbClr val="000000"/>
                          </a:solidFill>
                          <a:prstDash val="solid"/>
                          <a:round/>
                          <a:headEnd/>
                          <a:tailEnd/>
                        </a:ln>
                      </wps:spPr>
                      <wps:txbx id="1030">
                        <w:txbxContent>
                          <w:p>
                            <w:pPr>
                              <w:pStyle w:val="style0"/>
                              <w:rPr/>
                            </w:pPr>
                            <w:r>
                              <w:rPr>
                                <w:noProof/>
                              </w:rPr>
                              <w:drawing>
                                <wp:inline distL="0" distT="0" distB="0" distR="0">
                                  <wp:extent cx="1782445" cy="802005"/>
                                  <wp:effectExtent l="0" t="0" r="8255" b="0"/>
                                  <wp:docPr id="2049" name="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 cstate="print"/>
                                          <a:srcRect l="0" t="0" r="0" b="0"/>
                                          <a:stretch/>
                                        </pic:blipFill>
                                        <pic:spPr>
                                          <a:xfrm rot="0">
                                            <a:off x="0" y="0"/>
                                            <a:ext cx="1782445" cy="802005"/>
                                          </a:xfrm>
                                          <a:prstGeom prst="rect"/>
                                          <a:ln>
                                            <a:noFill/>
                                          </a:ln>
                                        </pic:spPr>
                                      </pic:pic>
                                    </a:graphicData>
                                  </a:graphic>
                                </wp:inline>
                              </w:drawing>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0" fillcolor="white" stroked="t" style="position:absolute;margin-left:7.5pt;margin-top:147.45pt;width:155.25pt;height:109.5pt;z-index:4;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r>
                        <w:rPr>
                          <w:noProof/>
                        </w:rPr>
                        <w:drawing>
                          <wp:inline distL="0" distT="0" distB="0" distR="0">
                            <wp:extent cx="1782445" cy="802005"/>
                            <wp:effectExtent l="0" t="0" r="8255" b="0"/>
                            <wp:docPr id="2049" name="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 cstate="print"/>
                                    <a:srcRect l="0" t="0" r="0" b="0"/>
                                    <a:stretch/>
                                  </pic:blipFill>
                                  <pic:spPr>
                                    <a:xfrm rot="0">
                                      <a:off x="0" y="0"/>
                                      <a:ext cx="1782445" cy="802005"/>
                                    </a:xfrm>
                                    <a:prstGeom prst="rect"/>
                                    <a:ln>
                                      <a:noFill/>
                                    </a:ln>
                                  </pic:spPr>
                                </pic:pic>
                              </a:graphicData>
                            </a:graphic>
                          </wp:inline>
                        </w:drawing>
                      </w:r>
                    </w:p>
                  </w:txbxContent>
                </v:textbox>
              </v:rect>
            </w:pict>
          </mc:Fallback>
        </mc:AlternateContent>
      </w:r>
      <w:r>
        <w:rPr>
          <w:noProof/>
          <w:sz w:val="16"/>
          <w:szCs w:val="16"/>
        </w:rPr>
        <mc:AlternateContent>
          <mc:Choice Requires="wps">
            <w:drawing>
              <wp:anchor distT="0" distB="0" distL="0" distR="0" simplePos="false" relativeHeight="5" behindDoc="false" locked="false" layoutInCell="true" allowOverlap="true">
                <wp:simplePos x="0" y="0"/>
                <wp:positionH relativeFrom="column">
                  <wp:posOffset>2628900</wp:posOffset>
                </wp:positionH>
                <wp:positionV relativeFrom="paragraph">
                  <wp:posOffset>1777364</wp:posOffset>
                </wp:positionV>
                <wp:extent cx="2009775" cy="1485900"/>
                <wp:effectExtent l="0" t="0" r="28575" b="19050"/>
                <wp:wrapNone/>
                <wp:docPr id="1031" name="Text Box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09775" cy="1485900"/>
                        </a:xfrm>
                        <a:prstGeom prst="rect"/>
                        <a:solidFill>
                          <a:srgbClr val="ffffff"/>
                        </a:solidFill>
                        <a:ln cmpd="sng" cap="flat" w="6350">
                          <a:solidFill>
                            <a:srgbClr val="000000"/>
                          </a:solidFill>
                          <a:prstDash val="solid"/>
                          <a:round/>
                          <a:headEnd/>
                          <a:tailEnd/>
                        </a:ln>
                      </wps:spPr>
                      <wps:txbx id="1031">
                        <w:txbxContent>
                          <w:p>
                            <w:pPr>
                              <w:pStyle w:val="style0"/>
                              <w:rPr/>
                            </w:pPr>
                            <w:r>
                              <w:rPr>
                                <w:noProof/>
                              </w:rPr>
                              <w:drawing>
                                <wp:inline distL="0" distT="0" distB="0" distR="0">
                                  <wp:extent cx="852344" cy="1321435"/>
                                  <wp:effectExtent l="0" t="0" r="5080" b="0"/>
                                  <wp:docPr id="2050"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3" cstate="print"/>
                                          <a:srcRect l="0" t="0" r="0" b="0"/>
                                          <a:stretch/>
                                        </pic:blipFill>
                                        <pic:spPr>
                                          <a:xfrm rot="0">
                                            <a:off x="0" y="0"/>
                                            <a:ext cx="852344" cy="1321435"/>
                                          </a:xfrm>
                                          <a:prstGeom prst="rect"/>
                                          <a:ln>
                                            <a:noFill/>
                                          </a:ln>
                                        </pic:spPr>
                                      </pic:pic>
                                    </a:graphicData>
                                  </a:graphic>
                                </wp:inline>
                              </w:drawing>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1" fillcolor="white" stroked="t" style="position:absolute;margin-left:207.0pt;margin-top:139.95pt;width:158.25pt;height:117.0pt;z-index:5;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r>
                        <w:rPr>
                          <w:noProof/>
                        </w:rPr>
                        <w:drawing>
                          <wp:inline distL="0" distT="0" distB="0" distR="0">
                            <wp:extent cx="852344" cy="1321435"/>
                            <wp:effectExtent l="0" t="0" r="5080" b="0"/>
                            <wp:docPr id="2050"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3" cstate="print"/>
                                    <a:srcRect l="0" t="0" r="0" b="0"/>
                                    <a:stretch/>
                                  </pic:blipFill>
                                  <pic:spPr>
                                    <a:xfrm rot="0">
                                      <a:off x="0" y="0"/>
                                      <a:ext cx="852344" cy="1321435"/>
                                    </a:xfrm>
                                    <a:prstGeom prst="rect"/>
                                    <a:ln>
                                      <a:noFill/>
                                    </a:ln>
                                  </pic:spPr>
                                </pic:pic>
                              </a:graphicData>
                            </a:graphic>
                          </wp:inline>
                        </w:drawing>
                      </w:r>
                    </w:p>
                  </w:txbxContent>
                </v:textbox>
              </v:rect>
            </w:pict>
          </mc:Fallback>
        </mc:AlternateContent>
      </w:r>
      <w:r>
        <w:rPr>
          <w:noProof/>
          <w:sz w:val="16"/>
          <w:szCs w:val="16"/>
        </w:rPr>
        <mc:AlternateContent>
          <mc:Choice Requires="wps">
            <w:drawing>
              <wp:anchor distT="0" distB="0" distL="0" distR="0" simplePos="false" relativeHeight="3" behindDoc="false" locked="false" layoutInCell="true" allowOverlap="true">
                <wp:simplePos x="0" y="0"/>
                <wp:positionH relativeFrom="column">
                  <wp:posOffset>2571750</wp:posOffset>
                </wp:positionH>
                <wp:positionV relativeFrom="paragraph">
                  <wp:posOffset>148590</wp:posOffset>
                </wp:positionV>
                <wp:extent cx="1876424" cy="1428750"/>
                <wp:effectExtent l="0" t="0" r="28575" b="19050"/>
                <wp:wrapNone/>
                <wp:docPr id="1032"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76424" cy="1428750"/>
                        </a:xfrm>
                        <a:prstGeom prst="rect"/>
                        <a:solidFill>
                          <a:srgbClr val="ffffff"/>
                        </a:solidFill>
                        <a:ln cmpd="sng" cap="flat" w="6350">
                          <a:solidFill>
                            <a:srgbClr val="000000"/>
                          </a:solidFill>
                          <a:prstDash val="solid"/>
                          <a:round/>
                          <a:headEnd/>
                          <a:tailEnd/>
                        </a:ln>
                      </wps:spPr>
                      <wps:txbx id="1032">
                        <w:txbxContent>
                          <w:p>
                            <w:pPr>
                              <w:pStyle w:val="style0"/>
                              <w:rPr/>
                            </w:pPr>
                            <w:r>
                              <w:rPr>
                                <w:noProof/>
                              </w:rPr>
                              <w:drawing>
                                <wp:inline distL="0" distT="0" distB="0" distR="0">
                                  <wp:extent cx="1790700" cy="1085850"/>
                                  <wp:effectExtent l="0" t="0" r="0" b="0"/>
                                  <wp:docPr id="2051"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7"/>
                                          <pic:cNvPicPr/>
                                        </pic:nvPicPr>
                                        <pic:blipFill>
                                          <a:blip r:embed="rId4" cstate="print"/>
                                          <a:srcRect l="0" t="0" r="0" b="0"/>
                                          <a:stretch/>
                                        </pic:blipFill>
                                        <pic:spPr>
                                          <a:xfrm rot="0">
                                            <a:off x="0" y="0"/>
                                            <a:ext cx="1790700" cy="1085850"/>
                                          </a:xfrm>
                                          <a:prstGeom prst="rect"/>
                                          <a:ln>
                                            <a:noFill/>
                                          </a:ln>
                                        </pic:spPr>
                                      </pic:pic>
                                    </a:graphicData>
                                  </a:graphic>
                                </wp:inline>
                              </w:drawing>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2" fillcolor="white" stroked="t" style="position:absolute;margin-left:202.5pt;margin-top:11.7pt;width:147.75pt;height:112.5pt;z-index:3;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r>
                        <w:rPr>
                          <w:noProof/>
                        </w:rPr>
                        <w:drawing>
                          <wp:inline distL="0" distT="0" distB="0" distR="0">
                            <wp:extent cx="1790700" cy="1085850"/>
                            <wp:effectExtent l="0" t="0" r="0" b="0"/>
                            <wp:docPr id="2051"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7"/>
                                    <pic:cNvPicPr/>
                                  </pic:nvPicPr>
                                  <pic:blipFill>
                                    <a:blip r:embed="rId4" cstate="print"/>
                                    <a:srcRect l="0" t="0" r="0" b="0"/>
                                    <a:stretch/>
                                  </pic:blipFill>
                                  <pic:spPr>
                                    <a:xfrm rot="0">
                                      <a:off x="0" y="0"/>
                                      <a:ext cx="1790700" cy="1085850"/>
                                    </a:xfrm>
                                    <a:prstGeom prst="rect"/>
                                    <a:ln>
                                      <a:noFill/>
                                    </a:ln>
                                  </pic:spPr>
                                </pic:pic>
                              </a:graphicData>
                            </a:graphic>
                          </wp:inline>
                        </w:drawing>
                      </w:r>
                    </w:p>
                  </w:txbxContent>
                </v:textbox>
              </v:rect>
            </w:pict>
          </mc:Fallback>
        </mc:AlternateContent>
      </w:r>
      <w:r>
        <w:rPr>
          <w:noProof/>
          <w:sz w:val="16"/>
          <w:szCs w:val="16"/>
        </w:rPr>
        <mc:AlternateContent>
          <mc:Choice Requires="wps">
            <w:drawing>
              <wp:anchor distT="0" distB="0" distL="0" distR="0" simplePos="false" relativeHeight="2" behindDoc="false" locked="false" layoutInCell="true" allowOverlap="true">
                <wp:simplePos x="0" y="0"/>
                <wp:positionH relativeFrom="column">
                  <wp:posOffset>85725</wp:posOffset>
                </wp:positionH>
                <wp:positionV relativeFrom="paragraph">
                  <wp:posOffset>158116</wp:posOffset>
                </wp:positionV>
                <wp:extent cx="1952625" cy="1504949"/>
                <wp:effectExtent l="0" t="0" r="28575" b="19050"/>
                <wp:wrapNone/>
                <wp:docPr id="1033" name="Text Box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952625" cy="1504949"/>
                        </a:xfrm>
                        <a:prstGeom prst="rect"/>
                        <a:solidFill>
                          <a:srgbClr val="ffffff"/>
                        </a:solidFill>
                        <a:ln cmpd="sng" cap="flat" w="6350">
                          <a:solidFill>
                            <a:srgbClr val="000000"/>
                          </a:solidFill>
                          <a:prstDash val="solid"/>
                          <a:round/>
                          <a:headEnd/>
                          <a:tailEnd/>
                        </a:ln>
                      </wps:spPr>
                      <wps:txbx id="1033">
                        <w:txbxContent>
                          <w:p>
                            <w:pPr>
                              <w:pStyle w:val="style0"/>
                              <w:rPr/>
                            </w:pPr>
                            <w:r>
                              <w:rPr>
                                <w:noProof/>
                              </w:rPr>
                              <w:drawing>
                                <wp:inline distL="0" distT="0" distB="0" distR="0">
                                  <wp:extent cx="1763395" cy="1123950"/>
                                  <wp:effectExtent l="0" t="0" r="8255" b="0"/>
                                  <wp:docPr id="2052"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5" cstate="print"/>
                                          <a:srcRect l="0" t="0" r="0" b="0"/>
                                          <a:stretch/>
                                        </pic:blipFill>
                                        <pic:spPr>
                                          <a:xfrm rot="0">
                                            <a:off x="0" y="0"/>
                                            <a:ext cx="1763395" cy="1123950"/>
                                          </a:xfrm>
                                          <a:prstGeom prst="rect"/>
                                          <a:ln>
                                            <a:noFill/>
                                          </a:ln>
                                        </pic:spPr>
                                      </pic:pic>
                                    </a:graphicData>
                                  </a:graphic>
                                </wp:inline>
                              </w:drawing>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3" fillcolor="white" stroked="t" style="position:absolute;margin-left:6.75pt;margin-top:12.45pt;width:153.75pt;height:118.5pt;z-index:2;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pPr>
                      <w:r>
                        <w:rPr>
                          <w:noProof/>
                        </w:rPr>
                        <w:drawing>
                          <wp:inline distL="0" distT="0" distB="0" distR="0">
                            <wp:extent cx="1763395" cy="1123950"/>
                            <wp:effectExtent l="0" t="0" r="8255" b="0"/>
                            <wp:docPr id="2052"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5" cstate="print"/>
                                    <a:srcRect l="0" t="0" r="0" b="0"/>
                                    <a:stretch/>
                                  </pic:blipFill>
                                  <pic:spPr>
                                    <a:xfrm rot="0">
                                      <a:off x="0" y="0"/>
                                      <a:ext cx="1763395" cy="1123950"/>
                                    </a:xfrm>
                                    <a:prstGeom prst="rect"/>
                                    <a:ln>
                                      <a:noFill/>
                                    </a:ln>
                                  </pic:spPr>
                                </pic:pic>
                              </a:graphicData>
                            </a:graphic>
                          </wp:inline>
                        </w:drawing>
                      </w:r>
                    </w:p>
                  </w:txbxContent>
                </v:textbox>
              </v:rect>
            </w:pict>
          </mc:Fallback>
        </mc:AlternateContent>
      </w:r>
    </w:p>
    <w:sectPr>
      <w:headerReference w:type="default" r:id="rId6"/>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Calibri">
    <w:altName w:val="Calibri"/>
    <w:panose1 w:val="020f0502020002030204"/>
    <w:charset w:val="00"/>
    <w:family w:val="swiss"/>
    <w:pitch w:val="variable"/>
    <w:sig w:usb0="E4002EFF" w:usb1="C2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r>
      <w:rPr>
        <w:noProof/>
      </w:rPr>
      <w:drawing>
        <wp:anchor distT="0" distB="0" distL="0" distR="0" simplePos="false" relativeHeight="2" behindDoc="false" locked="false" layoutInCell="true" allowOverlap="true">
          <wp:simplePos x="0" y="0"/>
          <wp:positionH relativeFrom="column">
            <wp:posOffset>114300</wp:posOffset>
          </wp:positionH>
          <wp:positionV relativeFrom="paragraph">
            <wp:posOffset>0</wp:posOffset>
          </wp:positionV>
          <wp:extent cx="1367259" cy="800100"/>
          <wp:effectExtent l="0" t="0" r="0" b="0"/>
          <wp:wrapNone/>
          <wp:docPr id="4097" name="image3.png" descr="Description: C:\Users\UNWOMEN3\Pictures\UN Women logo.bmp"/>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 cstate="print"/>
                  <a:srcRect l="0" t="0" r="0" b="0"/>
                  <a:stretch/>
                </pic:blipFill>
                <pic:spPr>
                  <a:xfrm rot="0">
                    <a:off x="0" y="0"/>
                    <a:ext cx="1367259" cy="800100"/>
                  </a:xfrm>
                  <a:prstGeom prst="rect"/>
                  <a:ln cmpd="sng" cap="flat" w="9525">
                    <a:solidFill>
                      <a:srgbClr val="000000"/>
                    </a:solidFill>
                    <a:prstDash val="solid"/>
                    <a:round/>
                    <a:headEnd len="med" w="med" type="none"/>
                    <a:tailEnd len="med" w="med" type="none"/>
                  </a:ln>
                </pic:spPr>
              </pic:pic>
            </a:graphicData>
          </a:graphic>
        </wp:anchor>
      </w:drawing>
    </w:r>
    <w:r>
      <w:rPr>
        <w:noProof/>
      </w:rPr>
      <w:drawing>
        <wp:anchor distT="0" distB="0" distL="0" distR="0" simplePos="false" relativeHeight="3" behindDoc="false" locked="false" layoutInCell="true" allowOverlap="true">
          <wp:simplePos x="0" y="0"/>
          <wp:positionH relativeFrom="column">
            <wp:posOffset>2457450</wp:posOffset>
          </wp:positionH>
          <wp:positionV relativeFrom="paragraph">
            <wp:posOffset>-161924</wp:posOffset>
          </wp:positionV>
          <wp:extent cx="1026795" cy="1226820"/>
          <wp:effectExtent l="0" t="0" r="0" b="0"/>
          <wp:wrapNone/>
          <wp:docPr id="409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1.png"/>
                  <pic:cNvPicPr/>
                </pic:nvPicPr>
                <pic:blipFill>
                  <a:blip r:embed="rId2" cstate="print"/>
                  <a:srcRect l="0" t="0" r="0" b="0"/>
                  <a:stretch/>
                </pic:blipFill>
                <pic:spPr>
                  <a:xfrm rot="0">
                    <a:off x="0" y="0"/>
                    <a:ext cx="1026795" cy="1226820"/>
                  </a:xfrm>
                  <a:prstGeom prst="rect"/>
                  <a:ln cmpd="sng" cap="flat" w="9525">
                    <a:solidFill>
                      <a:srgbClr val="000000"/>
                    </a:solidFill>
                    <a:prstDash val="solid"/>
                    <a:round/>
                    <a:headEnd len="med" w="med" type="none"/>
                    <a:tailEnd len="med" w="med" type="none"/>
                  </a:ln>
                </pic:spPr>
              </pic:pic>
            </a:graphicData>
          </a:graphic>
        </wp:anchor>
      </w:drawing>
    </w:r>
    <w:r>
      <w:rPr>
        <w:noProof/>
      </w:rPr>
      <w:drawing>
        <wp:anchor distT="0" distB="0" distL="0" distR="0" simplePos="false" relativeHeight="4" behindDoc="false" locked="false" layoutInCell="true" allowOverlap="true">
          <wp:simplePos x="0" y="0"/>
          <wp:positionH relativeFrom="column">
            <wp:posOffset>4752975</wp:posOffset>
          </wp:positionH>
          <wp:positionV relativeFrom="paragraph">
            <wp:posOffset>-104774</wp:posOffset>
          </wp:positionV>
          <wp:extent cx="906779" cy="802005"/>
          <wp:effectExtent l="0" t="0" r="0" b="0"/>
          <wp:wrapNone/>
          <wp:docPr id="4099" name="image2.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2.jpg"/>
                  <pic:cNvPicPr/>
                </pic:nvPicPr>
                <pic:blipFill>
                  <a:blip r:embed="rId3" cstate="print"/>
                  <a:srcRect l="0" t="0" r="0" b="0"/>
                  <a:stretch/>
                </pic:blipFill>
                <pic:spPr>
                  <a:xfrm rot="0">
                    <a:off x="0" y="0"/>
                    <a:ext cx="906779" cy="802005"/>
                  </a:xfrm>
                  <a:prstGeom prst="rect"/>
                  <a:ln cmpd="sng" cap="flat" w="9525">
                    <a:solidFill>
                      <a:srgbClr val="000000"/>
                    </a:solidFill>
                    <a:prstDash val="solid"/>
                    <a:round/>
                    <a:headEnd len="med" w="med" type="none"/>
                    <a:tailEnd len="med" w="med" type="none"/>
                  </a:ln>
                </pic:spPr>
              </pic:pic>
            </a:graphicData>
          </a:graphic>
        </wp:anchor>
      </w:drawing>
    </w:r>
  </w:p>
  <w:p>
    <w:pPr>
      <w:pStyle w:val="style0"/>
      <w:rPr/>
    </w:pPr>
  </w:p>
  <w:p>
    <w:pPr>
      <w:pStyle w:val="style0"/>
      <w:rPr/>
    </w:pPr>
  </w:p>
  <w:p>
    <w:pPr>
      <w:pStyle w:val="style0"/>
      <w:rPr/>
    </w:pPr>
  </w:p>
  <w:p>
    <w:pPr>
      <w:pStyle w:val="style0"/>
      <w:rPr/>
    </w:pPr>
  </w:p>
  <w:p>
    <w:pPr>
      <w:pStyle w:val="style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85214DC"/>
    <w:lvl w:ilvl="0" w:tplc="189C67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301E6244"/>
    <w:lvl w:ilvl="0" w:tplc="8B4C5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F3909E12"/>
    <w:lvl w:ilvl="0" w:tplc="954AAA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BE6262C0"/>
    <w:lvl w:ilvl="0" w:tplc="35E60B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AECE93CE"/>
    <w:lvl w:ilvl="0" w:tplc="4FE8D9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lang w:val="en-US" w:bidi="ar-SA" w:eastAsia="en-US"/>
      </w:rPr>
    </w:rPrDefault>
    <w:pPrDefault>
      <w:pPr>
        <w:spacing w:lineRule="auto" w:line="276"/>
      </w:pPr>
    </w:pPrDefault>
  </w:docDefaults>
  <w:style w:type="paragraph" w:default="1" w:styleId="style0">
    <w:name w:val="Normal"/>
    <w:next w:val="style0"/>
    <w:qFormat/>
    <w:pPr>
      <w:jc w:val="both"/>
    </w:pPr>
    <w:rPr>
      <w:sz w:val="21"/>
    </w:rPr>
  </w:style>
  <w:style w:type="paragraph" w:styleId="style1">
    <w:name w:val="heading 1"/>
    <w:basedOn w:val="style4097"/>
    <w:next w:val="style4097"/>
    <w:qFormat/>
    <w:uiPriority w:val="9"/>
    <w:pPr>
      <w:keepNext/>
      <w:keepLines/>
      <w:spacing w:before="400" w:after="120"/>
      <w:outlineLvl w:val="0"/>
    </w:pPr>
    <w:rPr>
      <w:sz w:val="40"/>
      <w:szCs w:val="40"/>
    </w:rPr>
  </w:style>
  <w:style w:type="paragraph" w:styleId="style2">
    <w:name w:val="heading 2"/>
    <w:basedOn w:val="style4097"/>
    <w:next w:val="style4097"/>
    <w:qFormat/>
    <w:uiPriority w:val="9"/>
    <w:pPr>
      <w:keepNext/>
      <w:keepLines/>
      <w:spacing w:before="360" w:after="120"/>
      <w:outlineLvl w:val="1"/>
    </w:pPr>
    <w:rPr>
      <w:sz w:val="32"/>
      <w:szCs w:val="32"/>
    </w:rPr>
  </w:style>
  <w:style w:type="paragraph" w:styleId="style3">
    <w:name w:val="heading 3"/>
    <w:basedOn w:val="style4097"/>
    <w:next w:val="style4097"/>
    <w:qFormat/>
    <w:uiPriority w:val="9"/>
    <w:pPr>
      <w:keepNext/>
      <w:keepLines/>
      <w:spacing w:before="320" w:after="80"/>
      <w:outlineLvl w:val="2"/>
    </w:pPr>
    <w:rPr>
      <w:color w:val="434343"/>
      <w:sz w:val="28"/>
      <w:szCs w:val="28"/>
    </w:rPr>
  </w:style>
  <w:style w:type="paragraph" w:styleId="style4">
    <w:name w:val="heading 4"/>
    <w:basedOn w:val="style4097"/>
    <w:next w:val="style4097"/>
    <w:qFormat/>
    <w:uiPriority w:val="9"/>
    <w:pPr>
      <w:keepNext/>
      <w:keepLines/>
      <w:spacing w:before="280" w:after="80"/>
      <w:outlineLvl w:val="3"/>
    </w:pPr>
    <w:rPr>
      <w:color w:val="666666"/>
      <w:sz w:val="24"/>
      <w:szCs w:val="24"/>
    </w:rPr>
  </w:style>
  <w:style w:type="paragraph" w:styleId="style5">
    <w:name w:val="heading 5"/>
    <w:basedOn w:val="style4097"/>
    <w:next w:val="style4097"/>
    <w:qFormat/>
    <w:uiPriority w:val="9"/>
    <w:pPr>
      <w:keepNext/>
      <w:keepLines/>
      <w:spacing w:before="240" w:after="80"/>
      <w:outlineLvl w:val="4"/>
    </w:pPr>
    <w:rPr>
      <w:color w:val="666666"/>
    </w:rPr>
  </w:style>
  <w:style w:type="paragraph" w:styleId="style6">
    <w:name w:val="heading 6"/>
    <w:basedOn w:val="style4097"/>
    <w:next w:val="style4097"/>
    <w:qFormat/>
    <w:uiPriority w:val="9"/>
    <w:pPr>
      <w:keepNext/>
      <w:keepLines/>
      <w:spacing w:before="240" w:after="80"/>
      <w:outlineLvl w:val="5"/>
    </w:pPr>
    <w:rPr>
      <w:i/>
      <w:color w:val="66666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Normal1"/>
    <w:next w:val="style4097"/>
    <w:pPr/>
  </w:style>
  <w:style w:type="table" w:customStyle="1" w:styleId="style4098">
    <w:name w:val="Table Normal1"/>
    <w:next w:val="style4098"/>
    <w:pPr/>
    <w:rPr/>
    <w:tblPr>
      <w:tblCellMar>
        <w:top w:w="0" w:type="dxa"/>
        <w:left w:w="0" w:type="dxa"/>
        <w:bottom w:w="0" w:type="dxa"/>
        <w:right w:w="0" w:type="dxa"/>
      </w:tblCellMar>
    </w:tblPr>
    <w:tcPr>
      <w:tcBorders/>
    </w:tcPr>
  </w:style>
  <w:style w:type="paragraph" w:styleId="style62">
    <w:name w:val="Title"/>
    <w:basedOn w:val="style4097"/>
    <w:next w:val="style4097"/>
    <w:qFormat/>
    <w:uiPriority w:val="10"/>
    <w:pPr>
      <w:keepNext/>
      <w:keepLines/>
      <w:spacing w:after="60"/>
    </w:pPr>
    <w:rPr>
      <w:sz w:val="52"/>
      <w:szCs w:val="52"/>
    </w:rPr>
  </w:style>
  <w:style w:type="paragraph" w:styleId="style74">
    <w:name w:val="Subtitle"/>
    <w:basedOn w:val="style4097"/>
    <w:next w:val="style4097"/>
    <w:qFormat/>
    <w:uiPriority w:val="11"/>
    <w:pPr>
      <w:keepNext/>
      <w:keepLines/>
      <w:spacing w:after="320"/>
    </w:pPr>
    <w:rPr>
      <w:color w:val="666666"/>
      <w:sz w:val="30"/>
      <w:szCs w:val="30"/>
    </w:rPr>
  </w:style>
  <w:style w:type="table" w:customStyle="1" w:styleId="style4099">
    <w:basedOn w:val="style4098"/>
    <w:next w:val="style4099"/>
    <w:pPr/>
    <w:rPr/>
    <w:tblPr>
      <w:tblStyleRowBandSize w:val="1"/>
      <w:tblStyleColBandSize w:val="1"/>
      <w:tblCellMar>
        <w:top w:w="100" w:type="dxa"/>
        <w:left w:w="100" w:type="dxa"/>
        <w:bottom w:w="100" w:type="dxa"/>
        <w:right w:w="100" w:type="dxa"/>
      </w:tblCellMar>
    </w:tblPr>
    <w:tcPr>
      <w:tcBorders/>
    </w:tcPr>
  </w:style>
  <w:style w:type="table" w:customStyle="1" w:styleId="style4100">
    <w:basedOn w:val="style4098"/>
    <w:next w:val="style4100"/>
    <w:pPr/>
    <w:rPr/>
    <w:tblPr>
      <w:tblStyleRowBandSize w:val="1"/>
      <w:tblStyleColBandSize w:val="1"/>
      <w:tblCellMar>
        <w:top w:w="100" w:type="dxa"/>
        <w:left w:w="100" w:type="dxa"/>
        <w:bottom w:w="100" w:type="dxa"/>
        <w:right w:w="100" w:type="dxa"/>
      </w:tblCellMar>
    </w:tblPr>
    <w:tcPr>
      <w:tcBorders/>
    </w:tcPr>
  </w:style>
  <w:style w:type="table" w:customStyle="1" w:styleId="style4101">
    <w:basedOn w:val="style4098"/>
    <w:next w:val="style4101"/>
    <w:pPr/>
    <w:rPr/>
    <w:tblPr>
      <w:tblStyleRowBandSize w:val="1"/>
      <w:tblStyleColBandSize w:val="1"/>
      <w:tblCellMar>
        <w:top w:w="100" w:type="dxa"/>
        <w:left w:w="100" w:type="dxa"/>
        <w:bottom w:w="100" w:type="dxa"/>
        <w:right w:w="100" w:type="dxa"/>
      </w:tblCellMar>
    </w:tblPr>
    <w:tcPr>
      <w:tcBorders/>
    </w:tcPr>
  </w:style>
  <w:style w:type="table" w:customStyle="1" w:styleId="style4102">
    <w:basedOn w:val="style4098"/>
    <w:next w:val="style4102"/>
    <w:pPr/>
    <w:rPr/>
    <w:tblPr>
      <w:tblStyleRowBandSize w:val="1"/>
      <w:tblStyleColBandSize w:val="1"/>
      <w:tblCellMar>
        <w:top w:w="100" w:type="dxa"/>
        <w:left w:w="100" w:type="dxa"/>
        <w:bottom w:w="100" w:type="dxa"/>
        <w:right w:w="100" w:type="dxa"/>
      </w:tblCellMar>
    </w:tblPr>
    <w:tcPr>
      <w:tcBorders/>
    </w:tcPr>
  </w:style>
  <w:style w:type="table" w:customStyle="1" w:styleId="style4103">
    <w:basedOn w:val="style4098"/>
    <w:next w:val="style4103"/>
    <w:pPr/>
    <w:rPr/>
    <w:tblPr>
      <w:tblStyleRowBandSize w:val="1"/>
      <w:tblStyleColBandSize w:val="1"/>
      <w:tblCellMar>
        <w:top w:w="100" w:type="dxa"/>
        <w:left w:w="100" w:type="dxa"/>
        <w:bottom w:w="100" w:type="dxa"/>
        <w:right w:w="100" w:type="dxa"/>
      </w:tblCellMar>
    </w:tblPr>
    <w:tcPr>
      <w:tcBorders/>
    </w:tcPr>
  </w:style>
  <w:style w:type="table" w:customStyle="1" w:styleId="style4104">
    <w:basedOn w:val="style4098"/>
    <w:next w:val="style4104"/>
    <w:pPr/>
    <w:rPr/>
    <w:tblPr>
      <w:tblStyleRowBandSize w:val="1"/>
      <w:tblStyleColBandSize w:val="1"/>
      <w:tblCellMar>
        <w:top w:w="100" w:type="dxa"/>
        <w:left w:w="100" w:type="dxa"/>
        <w:bottom w:w="100" w:type="dxa"/>
        <w:right w:w="100" w:type="dxa"/>
      </w:tblCellMar>
    </w:tblPr>
    <w:tcPr>
      <w:tcBorders/>
    </w:tcPr>
  </w:style>
  <w:style w:type="table" w:customStyle="1" w:styleId="style4105">
    <w:basedOn w:val="style4098"/>
    <w:next w:val="style4105"/>
    <w:pPr/>
    <w:rPr/>
    <w:tblPr>
      <w:tblStyleRowBandSize w:val="1"/>
      <w:tblStyleColBandSize w:val="1"/>
      <w:tblCellMar>
        <w:top w:w="100" w:type="dxa"/>
        <w:left w:w="100" w:type="dxa"/>
        <w:bottom w:w="100" w:type="dxa"/>
        <w:right w:w="100" w:type="dxa"/>
      </w:tblCellMar>
    </w:tblPr>
    <w:tcPr>
      <w:tcBorders/>
    </w:tcPr>
  </w:style>
  <w:style w:type="table" w:customStyle="1" w:styleId="style4106">
    <w:basedOn w:val="style4098"/>
    <w:next w:val="style4106"/>
    <w:pPr/>
    <w:rPr/>
    <w:tblPr>
      <w:tblStyleRowBandSize w:val="1"/>
      <w:tblStyleColBandSize w:val="1"/>
      <w:tblCellMar>
        <w:top w:w="100" w:type="dxa"/>
        <w:left w:w="100" w:type="dxa"/>
        <w:bottom w:w="100" w:type="dxa"/>
        <w:right w:w="100"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image" Target="media/image4.jpeg"/><Relationship Id="rId6" Type="http://schemas.openxmlformats.org/officeDocument/2006/relationships/header" Target="header1.xml"/><Relationship Id="rId7" Type="http://schemas.openxmlformats.org/officeDocument/2006/relationships/styles" Target="styles.xml"/><Relationship Id="rId8" Type="http://schemas.openxmlformats.org/officeDocument/2006/relationships/fontTable" Target="fontTable.xml"/></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 Id="rId3"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Words>1047</Words>
  <Pages>4</Pages>
  <Characters>5633</Characters>
  <Application>WPS Office</Application>
  <DocSecurity>0</DocSecurity>
  <Paragraphs>159</Paragraphs>
  <ScaleCrop>false</ScaleCrop>
  <LinksUpToDate>false</LinksUpToDate>
  <CharactersWithSpaces>6617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2024-10-28T18:26:00Z</dcterms:created>
  <dc:creator>WPS Office</dc:creator>
  <lastModifiedBy>SM-A055F</lastModifiedBy>
  <dcterms:modified xsi:type="dcterms:W3CDTF">2024-11-05T23:20:17Z</dcterms:modified>
  <revision>29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f47313d0d10c42b2881e858e1b2340ca</vt:lpwstr>
  </property>
</Properties>
</file>